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25F" w:rsidRPr="00903710" w:rsidRDefault="0088425F" w:rsidP="00B566A6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88425F" w:rsidRPr="00903710" w:rsidRDefault="0088425F" w:rsidP="00B566A6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88425F" w:rsidRPr="00903710" w:rsidRDefault="0088425F" w:rsidP="00B566A6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88425F" w:rsidRPr="00903710" w:rsidRDefault="0088425F" w:rsidP="00B566A6">
      <w:pPr>
        <w:spacing w:after="0"/>
        <w:jc w:val="center"/>
        <w:rPr>
          <w:sz w:val="28"/>
          <w:szCs w:val="28"/>
        </w:rPr>
      </w:pPr>
    </w:p>
    <w:p w:rsidR="0088425F" w:rsidRPr="00903710" w:rsidRDefault="0088425F" w:rsidP="00B566A6">
      <w:pPr>
        <w:spacing w:after="0"/>
        <w:rPr>
          <w:i/>
          <w:sz w:val="28"/>
          <w:szCs w:val="28"/>
        </w:rPr>
      </w:pP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88425F" w:rsidRPr="00903710" w:rsidRDefault="0088425F" w:rsidP="0088425F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88425F" w:rsidRPr="00903710" w:rsidRDefault="0088425F" w:rsidP="0088425F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9282"/>
      <w:r>
        <w:rPr>
          <w:b/>
          <w:sz w:val="28"/>
          <w:szCs w:val="28"/>
        </w:rPr>
        <w:t xml:space="preserve">ЕН.04 </w:t>
      </w:r>
      <w:r w:rsidRPr="00C705CE">
        <w:rPr>
          <w:b/>
          <w:sz w:val="28"/>
          <w:szCs w:val="28"/>
        </w:rPr>
        <w:t>Теория вероятностей и математическая статистика</w:t>
      </w:r>
      <w:bookmarkEnd w:id="0"/>
    </w:p>
    <w:p w:rsidR="0088425F" w:rsidRDefault="0088425F" w:rsidP="0088425F">
      <w:pPr>
        <w:pStyle w:val="a3"/>
        <w:jc w:val="left"/>
        <w:rPr>
          <w:sz w:val="28"/>
          <w:szCs w:val="28"/>
        </w:rPr>
      </w:pPr>
    </w:p>
    <w:p w:rsidR="0088425F" w:rsidRPr="00903710" w:rsidRDefault="0088425F" w:rsidP="0088425F">
      <w:pPr>
        <w:pStyle w:val="a3"/>
        <w:jc w:val="left"/>
        <w:rPr>
          <w:sz w:val="28"/>
          <w:szCs w:val="28"/>
          <w:u w:val="single"/>
        </w:rPr>
      </w:pPr>
      <w:r w:rsidRPr="003B5AFB">
        <w:rPr>
          <w:sz w:val="28"/>
          <w:szCs w:val="28"/>
        </w:rPr>
        <w:t>Для специальности: 09.02.07 Информационные системы и программирование</w:t>
      </w:r>
    </w:p>
    <w:p w:rsidR="0088425F" w:rsidRPr="00903710" w:rsidRDefault="0088425F" w:rsidP="0088425F">
      <w:pPr>
        <w:pStyle w:val="a3"/>
        <w:jc w:val="left"/>
        <w:rPr>
          <w:sz w:val="28"/>
          <w:szCs w:val="28"/>
        </w:rPr>
      </w:pPr>
    </w:p>
    <w:p w:rsidR="0088425F" w:rsidRPr="00903710" w:rsidRDefault="0088425F" w:rsidP="0088425F">
      <w:pPr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88425F" w:rsidRPr="00903710" w:rsidRDefault="0088425F" w:rsidP="0088425F">
      <w:pPr>
        <w:jc w:val="center"/>
        <w:rPr>
          <w:sz w:val="28"/>
          <w:szCs w:val="28"/>
        </w:rPr>
      </w:pPr>
    </w:p>
    <w:p w:rsidR="0088425F" w:rsidRPr="00903710" w:rsidRDefault="0088425F" w:rsidP="0088425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88425F" w:rsidRPr="004E6B2E" w:rsidTr="0077357A"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88425F" w:rsidRPr="004E6B2E" w:rsidTr="0077357A"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88425F" w:rsidRPr="004E6B2E" w:rsidTr="0077357A"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8425F" w:rsidRPr="004E6B2E" w:rsidRDefault="0088425F" w:rsidP="00773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88425F" w:rsidRPr="00903710" w:rsidRDefault="0088425F" w:rsidP="0088425F">
      <w:pPr>
        <w:jc w:val="center"/>
        <w:rPr>
          <w:sz w:val="28"/>
          <w:szCs w:val="28"/>
        </w:rPr>
      </w:pPr>
    </w:p>
    <w:p w:rsidR="0088425F" w:rsidRPr="009377E2" w:rsidRDefault="0088425F" w:rsidP="0088425F">
      <w:pPr>
        <w:jc w:val="center"/>
        <w:rPr>
          <w:sz w:val="28"/>
          <w:szCs w:val="28"/>
        </w:rPr>
      </w:pPr>
    </w:p>
    <w:p w:rsidR="0088425F" w:rsidRDefault="0088425F" w:rsidP="0088425F">
      <w:pPr>
        <w:spacing w:line="360" w:lineRule="auto"/>
        <w:jc w:val="center"/>
      </w:pPr>
    </w:p>
    <w:p w:rsidR="0088425F" w:rsidRDefault="0088425F" w:rsidP="0088425F">
      <w:pPr>
        <w:spacing w:line="360" w:lineRule="auto"/>
        <w:jc w:val="center"/>
      </w:pPr>
    </w:p>
    <w:p w:rsidR="0088425F" w:rsidRDefault="0088425F" w:rsidP="0088425F">
      <w:pPr>
        <w:spacing w:line="360" w:lineRule="auto"/>
        <w:jc w:val="center"/>
      </w:pPr>
    </w:p>
    <w:p w:rsidR="0088425F" w:rsidRDefault="0088425F" w:rsidP="0088425F">
      <w:pPr>
        <w:spacing w:line="360" w:lineRule="auto"/>
        <w:jc w:val="center"/>
      </w:pPr>
    </w:p>
    <w:p w:rsidR="0088425F" w:rsidRPr="00D9351E" w:rsidRDefault="0088425F" w:rsidP="0088425F">
      <w:pPr>
        <w:spacing w:line="360" w:lineRule="auto"/>
        <w:jc w:val="center"/>
      </w:pPr>
      <w:r>
        <w:br w:type="page"/>
      </w:r>
      <w:bookmarkStart w:id="2" w:name="_Hlk127019324"/>
      <w:r w:rsidRPr="00D9351E">
        <w:lastRenderedPageBreak/>
        <w:t>ПАСПОРТ</w:t>
      </w:r>
    </w:p>
    <w:p w:rsidR="0088425F" w:rsidRPr="00D9351E" w:rsidRDefault="0088425F" w:rsidP="0088425F">
      <w:pPr>
        <w:jc w:val="center"/>
      </w:pPr>
      <w:r w:rsidRPr="00D9351E">
        <w:t xml:space="preserve">ФОНДА ОЦЕНОЧНЫХ СРЕДСТВ ПО ДИСЦИПЛИНЕ </w:t>
      </w:r>
    </w:p>
    <w:p w:rsidR="0088425F" w:rsidRPr="00D9351E" w:rsidRDefault="0088425F" w:rsidP="0088425F">
      <w:pPr>
        <w:jc w:val="center"/>
      </w:pPr>
      <w:r w:rsidRPr="00D9351E">
        <w:rPr>
          <w:b/>
          <w:i/>
        </w:rPr>
        <w:t>«</w:t>
      </w:r>
      <w:r w:rsidRPr="00C705CE">
        <w:rPr>
          <w:b/>
          <w:i/>
        </w:rPr>
        <w:t>Теория вероятностей и математическая статистика</w:t>
      </w:r>
      <w:r w:rsidRPr="00D9351E">
        <w:rPr>
          <w:b/>
          <w:i/>
        </w:rPr>
        <w:t>»</w:t>
      </w:r>
    </w:p>
    <w:p w:rsidR="0088425F" w:rsidRPr="00D9351E" w:rsidRDefault="0088425F" w:rsidP="0088425F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8425F" w:rsidRPr="00D9351E" w:rsidTr="0077357A">
        <w:tc>
          <w:tcPr>
            <w:tcW w:w="2235" w:type="dxa"/>
          </w:tcPr>
          <w:p w:rsidR="0088425F" w:rsidRPr="00D9351E" w:rsidRDefault="0088425F" w:rsidP="0077357A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88425F" w:rsidRPr="00D9351E" w:rsidRDefault="0088425F" w:rsidP="0077357A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8425F" w:rsidRPr="00D9351E" w:rsidRDefault="0088425F" w:rsidP="0077357A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88425F" w:rsidRPr="00D9351E" w:rsidRDefault="0088425F" w:rsidP="0077357A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88425F" w:rsidRPr="00D9351E" w:rsidTr="0077357A">
        <w:trPr>
          <w:trHeight w:val="585"/>
        </w:trPr>
        <w:tc>
          <w:tcPr>
            <w:tcW w:w="2235" w:type="dxa"/>
            <w:vMerge w:val="restart"/>
          </w:tcPr>
          <w:p w:rsidR="0088425F" w:rsidRPr="00C83D5D" w:rsidRDefault="0088425F" w:rsidP="00773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  <w:r>
              <w:t xml:space="preserve"> </w:t>
            </w:r>
            <w:r w:rsidRPr="00C705CE">
              <w:rPr>
                <w:b/>
                <w:bCs/>
              </w:rPr>
              <w:t>Теория вероятностей и математическая статистика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425F" w:rsidRPr="00D9351E" w:rsidRDefault="0088425F" w:rsidP="0077357A">
            <w:r w:rsidRPr="00AE7FB2">
              <w:rPr>
                <w:b/>
              </w:rPr>
              <w:t>ОК 01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02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04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05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425F" w:rsidRDefault="0088425F" w:rsidP="0077357A">
            <w:pPr>
              <w:ind w:firstLine="34"/>
            </w:pPr>
            <w:r w:rsidRPr="00D9351E">
              <w:t xml:space="preserve">Собеседование во время </w:t>
            </w:r>
            <w:r>
              <w:t>практических</w:t>
            </w:r>
            <w:r w:rsidRPr="00D9351E">
              <w:t xml:space="preserve"> работ</w:t>
            </w:r>
          </w:p>
          <w:p w:rsidR="0088425F" w:rsidRPr="00D9351E" w:rsidRDefault="0088425F" w:rsidP="0077357A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8425F" w:rsidRPr="00D9351E" w:rsidRDefault="0088425F" w:rsidP="0077357A">
            <w:r w:rsidRPr="00D9351E">
              <w:t xml:space="preserve">Методические указания к </w:t>
            </w:r>
            <w:r>
              <w:t>практическим</w:t>
            </w:r>
            <w:r w:rsidRPr="00D9351E">
              <w:t xml:space="preserve"> работам. </w:t>
            </w:r>
          </w:p>
          <w:p w:rsidR="0088425F" w:rsidRPr="00D9351E" w:rsidRDefault="0088425F" w:rsidP="0077357A">
            <w:r w:rsidRPr="00D9351E">
              <w:t>Тест текущего контроля</w:t>
            </w:r>
            <w:r>
              <w:t>.</w:t>
            </w:r>
          </w:p>
          <w:p w:rsidR="0088425F" w:rsidRPr="00D9351E" w:rsidRDefault="0088425F" w:rsidP="0077357A"/>
        </w:tc>
      </w:tr>
      <w:tr w:rsidR="0088425F" w:rsidRPr="00D9351E" w:rsidTr="0077357A">
        <w:trPr>
          <w:trHeight w:val="400"/>
        </w:trPr>
        <w:tc>
          <w:tcPr>
            <w:tcW w:w="2235" w:type="dxa"/>
            <w:vMerge/>
          </w:tcPr>
          <w:p w:rsidR="0088425F" w:rsidRPr="00D9351E" w:rsidRDefault="0088425F" w:rsidP="0077357A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8425F" w:rsidRPr="00D9351E" w:rsidRDefault="0088425F" w:rsidP="0077357A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425F" w:rsidRPr="00D9351E" w:rsidRDefault="0088425F" w:rsidP="0077357A">
            <w:pPr>
              <w:ind w:firstLine="34"/>
            </w:pPr>
            <w:r w:rsidRPr="00D9351E">
              <w:t>Собеседова</w:t>
            </w:r>
            <w:r>
              <w:t>ние во время 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8425F" w:rsidRPr="00D9351E" w:rsidRDefault="0088425F" w:rsidP="0077357A">
            <w:r w:rsidRPr="00D9351E">
              <w:t>Вопросы для промежуточной аттестации</w:t>
            </w:r>
          </w:p>
        </w:tc>
      </w:tr>
    </w:tbl>
    <w:p w:rsidR="0088425F" w:rsidRDefault="0088425F" w:rsidP="0088425F">
      <w:pPr>
        <w:spacing w:line="360" w:lineRule="auto"/>
        <w:jc w:val="center"/>
        <w:rPr>
          <w:b/>
          <w:sz w:val="28"/>
          <w:szCs w:val="28"/>
        </w:rPr>
      </w:pPr>
    </w:p>
    <w:p w:rsidR="0088425F" w:rsidRPr="00401E76" w:rsidRDefault="0088425F" w:rsidP="0088425F">
      <w:pPr>
        <w:ind w:firstLine="709"/>
        <w:jc w:val="center"/>
        <w:rPr>
          <w:b/>
        </w:rPr>
      </w:pPr>
      <w:r w:rsidRPr="00401E76">
        <w:rPr>
          <w:b/>
        </w:rPr>
        <w:t>1 ФОНД ОЦЕНОЧНЫХ СРЕДСТВ</w:t>
      </w:r>
    </w:p>
    <w:p w:rsidR="0088425F" w:rsidRPr="00401E76" w:rsidRDefault="0088425F" w:rsidP="0088425F">
      <w:pPr>
        <w:ind w:firstLine="709"/>
        <w:jc w:val="center"/>
        <w:rPr>
          <w:b/>
        </w:rPr>
      </w:pPr>
      <w:r w:rsidRPr="00401E76">
        <w:rPr>
          <w:b/>
        </w:rPr>
        <w:t>ТЕКУЩЕГО КОНТРОЛЯ УСПЕВАЕМОСТИ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E76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401E76">
        <w:rPr>
          <w:b/>
          <w:i/>
        </w:rPr>
        <w:t>практических работ.</w:t>
      </w:r>
      <w:r w:rsidRPr="00401E76">
        <w:t xml:space="preserve"> </w:t>
      </w:r>
    </w:p>
    <w:p w:rsidR="0088425F" w:rsidRDefault="0088425F" w:rsidP="0088425F">
      <w:pPr>
        <w:ind w:firstLine="709"/>
        <w:jc w:val="both"/>
        <w:rPr>
          <w:b/>
        </w:rPr>
      </w:pPr>
      <w:bookmarkStart w:id="3" w:name="_Toc473591748"/>
      <w:bookmarkStart w:id="4" w:name="_Toc473592164"/>
    </w:p>
    <w:p w:rsidR="0088425F" w:rsidRPr="00401E76" w:rsidRDefault="0088425F" w:rsidP="0088425F">
      <w:pPr>
        <w:ind w:firstLine="709"/>
        <w:jc w:val="both"/>
        <w:rPr>
          <w:b/>
        </w:rPr>
      </w:pPr>
      <w:r w:rsidRPr="00401E76">
        <w:rPr>
          <w:b/>
        </w:rPr>
        <w:t>Цель проведения практических работ</w:t>
      </w:r>
      <w:bookmarkEnd w:id="3"/>
      <w:bookmarkEnd w:id="4"/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Решение вероятностных и статистических задач с помощью стандартных методов и моделей.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 xml:space="preserve">Решение статистических задач с помощью формул, таблиц, графиков. 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Применение современных пакетов прикладных программ при решении статистических задач и обработки данных.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Решение задач с помощью элементов комбинаторики.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Формулирование понятия случайного события, классического определения вероятности, вычисление вероятностей событий с использованием элементов комбинаторики, геометрическую вероятность.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Применение алгебры событий, теорем умножения и сложения вероятностей, формулы полной вероятности при решении задач.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Формулирование понятия случайной величины, дискретной и непрерывной случайных величин, их распределение, характеристики.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Применение законов распределения непрерывных случайных величин при решении задач.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Использование центральной предельной теоремы, выборочного метода математической статистики, характеристики выборки при решении задач.</w:t>
      </w:r>
    </w:p>
    <w:p w:rsidR="0088425F" w:rsidRPr="00401E76" w:rsidRDefault="0088425F" w:rsidP="0088425F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>Формулирование понятия вероятности и частоты.</w:t>
      </w:r>
    </w:p>
    <w:p w:rsidR="0088425F" w:rsidRDefault="0088425F" w:rsidP="0088425F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8425F" w:rsidRPr="00401E76" w:rsidRDefault="0088425F" w:rsidP="0088425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01E76">
        <w:rPr>
          <w:b/>
          <w:bCs/>
        </w:rPr>
        <w:t>Организация проведения практических работ и уроков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E76">
        <w:t>Для успешного освоения данной дисциплины необходимо четкое соблюдение графика учебного процесса.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E76"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01E76"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88425F" w:rsidRDefault="0088425F" w:rsidP="0088425F">
      <w:pPr>
        <w:pStyle w:val="Default"/>
        <w:ind w:firstLine="709"/>
        <w:jc w:val="both"/>
        <w:rPr>
          <w:bCs/>
          <w:iCs/>
          <w:color w:val="00000A"/>
        </w:rPr>
      </w:pPr>
    </w:p>
    <w:p w:rsidR="0088425F" w:rsidRDefault="0088425F" w:rsidP="0088425F">
      <w:pPr>
        <w:pStyle w:val="Default"/>
        <w:ind w:firstLine="709"/>
        <w:jc w:val="both"/>
        <w:rPr>
          <w:bCs/>
          <w:iCs/>
          <w:color w:val="00000A"/>
        </w:rPr>
      </w:pPr>
    </w:p>
    <w:p w:rsidR="0088425F" w:rsidRPr="00401E76" w:rsidRDefault="0088425F" w:rsidP="0088425F">
      <w:pPr>
        <w:pStyle w:val="Default"/>
        <w:ind w:firstLine="709"/>
        <w:jc w:val="both"/>
        <w:rPr>
          <w:bCs/>
          <w:iCs/>
          <w:color w:val="00000A"/>
        </w:rPr>
      </w:pPr>
    </w:p>
    <w:p w:rsidR="0088425F" w:rsidRDefault="0088425F" w:rsidP="0088425F">
      <w:pPr>
        <w:ind w:firstLine="709"/>
        <w:jc w:val="both"/>
        <w:rPr>
          <w:b/>
          <w:bCs/>
        </w:rPr>
      </w:pPr>
    </w:p>
    <w:p w:rsidR="0088425F" w:rsidRPr="00401E76" w:rsidRDefault="0088425F" w:rsidP="0088425F">
      <w:pPr>
        <w:ind w:firstLine="709"/>
        <w:jc w:val="both"/>
        <w:rPr>
          <w:b/>
          <w:bCs/>
        </w:rPr>
      </w:pPr>
      <w:r w:rsidRPr="00401E76">
        <w:rPr>
          <w:b/>
          <w:bCs/>
        </w:rPr>
        <w:t xml:space="preserve">Тесты текущего контроля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>Сколько существует способов выбора трех студентов из 10 на конференцию?</w:t>
      </w:r>
      <w:r w:rsidRPr="00401E76">
        <w:rPr>
          <w:color w:val="auto"/>
        </w:rPr>
        <w:t xml:space="preserve">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Сформулируйте определение случайного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Назовите отличие упорядоченных выборок </w:t>
      </w:r>
      <w:proofErr w:type="gramStart"/>
      <w:r w:rsidRPr="00401E76">
        <w:t>от</w:t>
      </w:r>
      <w:proofErr w:type="gramEnd"/>
      <w:r w:rsidRPr="00401E76">
        <w:t xml:space="preserve"> неупорядоченных.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Какие формулы используются при расчете?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>Что такое перестановки?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Классическое определение вероятности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Алгебра событий: сумма, произведение событий.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Несовместные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Полная группа событий.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Противоположные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Классическое, статистическое, геометрическое определение вероятности события.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Теорема сложения вероятностей несовместных событий. Теорема сложения вероятностей совместных событий.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Условная вероятность. Независимые события. Теорема умножения вероятностей.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Вероятность произведения конечного числа событий.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Формула полной вероятности. Формула Байеса.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Испытания Бернулли. Формула Бернулли. Локальная и интегральная теоремы Муавра-Лапласа.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Формула Пуассона.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Понятие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Дискретная случайная величина.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Закон распределения дискретной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Функция распределения дискретной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Математическое ожидание дискретной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Свойства математического ожидания.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Дисперсия дискретной случайной величины и ее свойства.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Основные законы распределения вероятностей дискретной случайной величины: Бернулли, биномиальное, геометрическое, распределение Пуассона.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Функция распределения вероятностей непрерывной случайной величины и ее свойства.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lastRenderedPageBreak/>
        <w:t xml:space="preserve"> Плотность распределения вероятностей непрерывной случайно величины и ее свойства.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Математическое ожидание и дисперсия непрерывной случайной величины.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Числовые характеристики случайной величины.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Основные законы распределения непрерывной случайной величины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rPr>
          <w:color w:val="auto"/>
        </w:rPr>
        <w:t xml:space="preserve"> </w:t>
      </w:r>
      <w:r w:rsidRPr="00401E76">
        <w:t xml:space="preserve">Генеральная совокупность и выборка.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Варианта и вариационный ряд.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Статистическое распределение выборки.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Эмпирическая функция распределения.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Полигон частот. Гистограмма частот.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Выборочная плотность распределения. Выборочная средняя и выборочная дисперсия. Эмпирические моменты. </w:t>
      </w:r>
    </w:p>
    <w:p w:rsidR="0088425F" w:rsidRPr="00401E76" w:rsidRDefault="0088425F" w:rsidP="0088425F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401E76">
        <w:t xml:space="preserve"> Обоснование статистической устойчивости основных выборочных характеристик (их сходимости по вероятности к теоретическим значениям).</w:t>
      </w:r>
    </w:p>
    <w:p w:rsidR="0088425F" w:rsidRPr="00401E76" w:rsidRDefault="0088425F" w:rsidP="0088425F">
      <w:pPr>
        <w:pStyle w:val="Default"/>
        <w:ind w:firstLine="709"/>
        <w:jc w:val="both"/>
        <w:rPr>
          <w:color w:val="auto"/>
        </w:rPr>
      </w:pPr>
    </w:p>
    <w:p w:rsidR="0088425F" w:rsidRPr="00401E76" w:rsidRDefault="0088425F" w:rsidP="0088425F">
      <w:pPr>
        <w:pStyle w:val="Default"/>
        <w:ind w:firstLine="709"/>
        <w:jc w:val="both"/>
        <w:rPr>
          <w:b/>
          <w:bCs/>
          <w:color w:val="auto"/>
        </w:rPr>
      </w:pPr>
      <w:r w:rsidRPr="00401E76">
        <w:rPr>
          <w:b/>
          <w:bCs/>
          <w:color w:val="auto"/>
        </w:rPr>
        <w:t>Критерии формирования оценок по практическим работам</w:t>
      </w:r>
    </w:p>
    <w:p w:rsidR="0088425F" w:rsidRPr="00401E76" w:rsidRDefault="0088425F" w:rsidP="0088425F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401E76">
        <w:rPr>
          <w:b/>
          <w:bCs/>
          <w:color w:val="00000A"/>
        </w:rPr>
        <w:t xml:space="preserve">Оценка </w:t>
      </w:r>
      <w:r w:rsidRPr="00401E76">
        <w:rPr>
          <w:b/>
          <w:bCs/>
          <w:i/>
          <w:iCs/>
          <w:color w:val="00000A"/>
        </w:rPr>
        <w:t xml:space="preserve">"отлично" </w:t>
      </w:r>
    </w:p>
    <w:p w:rsidR="0088425F" w:rsidRPr="00401E76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01E76">
        <w:rPr>
          <w:color w:val="00000A"/>
        </w:rPr>
        <w:t>работа выполнена полностью;</w:t>
      </w:r>
    </w:p>
    <w:p w:rsidR="0088425F" w:rsidRPr="00401E76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01E76">
        <w:rPr>
          <w:color w:val="00000A"/>
        </w:rPr>
        <w:t xml:space="preserve">в </w:t>
      </w:r>
      <w:proofErr w:type="gramStart"/>
      <w:r w:rsidRPr="00401E76">
        <w:rPr>
          <w:color w:val="00000A"/>
        </w:rPr>
        <w:t>логических рассуждениях</w:t>
      </w:r>
      <w:proofErr w:type="gramEnd"/>
      <w:r w:rsidRPr="00401E76">
        <w:rPr>
          <w:color w:val="00000A"/>
        </w:rPr>
        <w:t xml:space="preserve"> и обоснованиях нет пробелов и ошибок;</w:t>
      </w:r>
    </w:p>
    <w:p w:rsidR="0088425F" w:rsidRPr="00401E76" w:rsidRDefault="0088425F" w:rsidP="0088425F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01E76">
        <w:rPr>
          <w:color w:val="00000A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88425F" w:rsidRPr="00401E76" w:rsidRDefault="0088425F" w:rsidP="0088425F">
      <w:pPr>
        <w:pStyle w:val="Default"/>
        <w:ind w:firstLine="709"/>
        <w:jc w:val="both"/>
        <w:rPr>
          <w:b/>
          <w:bCs/>
          <w:color w:val="00000A"/>
        </w:rPr>
      </w:pPr>
      <w:r w:rsidRPr="00401E76">
        <w:rPr>
          <w:b/>
          <w:bCs/>
          <w:color w:val="00000A"/>
        </w:rPr>
        <w:t xml:space="preserve">Оценка </w:t>
      </w:r>
      <w:r w:rsidRPr="00401E76">
        <w:rPr>
          <w:b/>
          <w:bCs/>
          <w:i/>
          <w:iCs/>
          <w:color w:val="00000A"/>
        </w:rPr>
        <w:t>"хорошо"</w:t>
      </w:r>
      <w:r w:rsidRPr="00401E76">
        <w:rPr>
          <w:b/>
          <w:bCs/>
          <w:color w:val="00000A"/>
        </w:rPr>
        <w:t xml:space="preserve"> </w:t>
      </w:r>
    </w:p>
    <w:p w:rsidR="0088425F" w:rsidRPr="00401E76" w:rsidRDefault="0088425F" w:rsidP="0088425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401E76"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88425F" w:rsidRPr="00401E76" w:rsidRDefault="0088425F" w:rsidP="0088425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401E76"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88425F" w:rsidRPr="00401E76" w:rsidRDefault="0088425F" w:rsidP="0088425F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401E76">
        <w:rPr>
          <w:b/>
          <w:bCs/>
          <w:color w:val="00000A"/>
        </w:rPr>
        <w:t xml:space="preserve">Оценка </w:t>
      </w:r>
      <w:r w:rsidRPr="00401E76">
        <w:rPr>
          <w:b/>
          <w:bCs/>
          <w:i/>
          <w:iCs/>
          <w:color w:val="00000A"/>
        </w:rPr>
        <w:t xml:space="preserve">"удовлетворительно" </w:t>
      </w:r>
    </w:p>
    <w:p w:rsidR="0088425F" w:rsidRPr="00401E76" w:rsidRDefault="0088425F" w:rsidP="0088425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401E76"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iCs/>
        </w:rPr>
      </w:pPr>
      <w:r w:rsidRPr="00401E76">
        <w:rPr>
          <w:b/>
          <w:bCs/>
        </w:rPr>
        <w:t xml:space="preserve">Оценка </w:t>
      </w:r>
      <w:r w:rsidRPr="00401E76">
        <w:rPr>
          <w:b/>
          <w:bCs/>
          <w:i/>
          <w:iCs/>
        </w:rPr>
        <w:t xml:space="preserve">"неудовлетворительно" </w:t>
      </w:r>
    </w:p>
    <w:p w:rsidR="0088425F" w:rsidRPr="00401E76" w:rsidRDefault="0088425F" w:rsidP="0088425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01E76"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88425F" w:rsidRPr="00401E76" w:rsidRDefault="0088425F" w:rsidP="0088425F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01E76"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88425F" w:rsidRPr="00401E76" w:rsidRDefault="0088425F" w:rsidP="0088425F">
      <w:pPr>
        <w:pStyle w:val="Default"/>
        <w:tabs>
          <w:tab w:val="left" w:pos="993"/>
        </w:tabs>
        <w:ind w:firstLine="709"/>
        <w:jc w:val="both"/>
      </w:pPr>
    </w:p>
    <w:p w:rsidR="0088425F" w:rsidRPr="00401E76" w:rsidRDefault="0088425F" w:rsidP="00884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401E76">
        <w:rPr>
          <w:b/>
        </w:rPr>
        <w:t>2 ФОНД ОЦЕНОЧНЫХ СРЕДСТВ ДЛЯ ПРОМЕЖУТОЧНОЙ АТТЕСТАЦИИ (ЗАЧЕТА)</w:t>
      </w:r>
    </w:p>
    <w:p w:rsidR="0088425F" w:rsidRPr="00401E76" w:rsidRDefault="0088425F" w:rsidP="0088425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88425F" w:rsidRPr="00401E76" w:rsidRDefault="0088425F" w:rsidP="0088425F">
      <w:pPr>
        <w:ind w:firstLine="709"/>
        <w:jc w:val="both"/>
      </w:pPr>
      <w:r w:rsidRPr="00401E76">
        <w:t xml:space="preserve">Промежуточная аттестация (2 семестр) проводится в письменной форме, в процессе которого выявляется уровень компетенций, приобретенных студентами в процессе обучения. </w:t>
      </w:r>
      <w:r>
        <w:t xml:space="preserve"> </w:t>
      </w:r>
      <w:r w:rsidRPr="00401E76">
        <w:t>При проведении промежуточной аттестации в форме зачета студенту задается два вопроса из банка вопросов.</w:t>
      </w:r>
    </w:p>
    <w:p w:rsidR="0088425F" w:rsidRPr="00401E76" w:rsidRDefault="0088425F" w:rsidP="0088425F">
      <w:pPr>
        <w:ind w:firstLine="709"/>
        <w:jc w:val="center"/>
        <w:rPr>
          <w:b/>
        </w:rPr>
      </w:pPr>
      <w:r w:rsidRPr="00401E76">
        <w:rPr>
          <w:b/>
        </w:rPr>
        <w:t>Банк вопросов: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1. Формулы комбинаторики.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2. Понятие случайного события, элементарный исход, множество элементарных событий.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3. Достоверное и невозможное события.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4. Классическое определение вероятности события. </w:t>
      </w:r>
    </w:p>
    <w:p w:rsidR="0088425F" w:rsidRPr="00401E76" w:rsidRDefault="0088425F" w:rsidP="0088425F">
      <w:pPr>
        <w:ind w:firstLine="709"/>
        <w:jc w:val="both"/>
      </w:pPr>
      <w:r w:rsidRPr="00401E76">
        <w:lastRenderedPageBreak/>
        <w:t xml:space="preserve">5. Алгебра событий: сумма, произведение событий. Несовместные события. Полная группа событий. Противоположные события.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6. Классическое, статистическое, геометрическое, аксиоматическое определение вероятности события.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7. Теорема сложения вероятностей несовместных событий. Следствие: Теорема сложения вероятностей совместных событий.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8. Условная вероятность.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9. Независимые события. Теорема умножения вероятностей. Вероятность произведения конечного числа событий.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10. Формула полной вероятности.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11. Испытания Бернулли. </w:t>
      </w:r>
    </w:p>
    <w:p w:rsidR="0088425F" w:rsidRPr="00401E76" w:rsidRDefault="0088425F" w:rsidP="0088425F">
      <w:pPr>
        <w:ind w:firstLine="709"/>
        <w:jc w:val="both"/>
      </w:pPr>
      <w:r w:rsidRPr="00401E76">
        <w:t>12. Формула Бернулли.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 13. Локальная и интегральная теоремы Муавра</w:t>
      </w:r>
      <w:r>
        <w:t xml:space="preserve"> </w:t>
      </w:r>
      <w:r w:rsidRPr="00401E76">
        <w:t xml:space="preserve">Лапласа.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14. Формула Байеса.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15. Понятие случайной величины.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16. Дискретная случайная величина.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17. Закон распределения дискретной случайной величины. Функция распределения дискретной случайной величины. </w:t>
      </w:r>
    </w:p>
    <w:p w:rsidR="0088425F" w:rsidRPr="00401E76" w:rsidRDefault="0088425F" w:rsidP="0088425F">
      <w:pPr>
        <w:ind w:firstLine="709"/>
        <w:jc w:val="both"/>
      </w:pPr>
      <w:r w:rsidRPr="00401E76">
        <w:t>18. Математическое ожидание дискретной случайной величины. Свойства математического ожидания.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19. Дисперсия дискретной случайной величины и ее свойства.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20. Основные законы распределения вероятностей дискретной случайной величины: Бернулли, биномиальное, геометрическое, распределение Пуассона.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21. Функция распределения вероятностей непрерывной случайной величины и ее свойства.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22. Плотность распределения вероятностей непрерывной случайно величины и ее свойства.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23. Математическое ожидание и дисперсия непрерывной случайной величины.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24. Числовые характеристики случайной величины: центральные и начальные моменты, среднее </w:t>
      </w:r>
      <w:proofErr w:type="spellStart"/>
      <w:r w:rsidRPr="00401E76">
        <w:t>квадратическое</w:t>
      </w:r>
      <w:proofErr w:type="spellEnd"/>
      <w:r w:rsidRPr="00401E76">
        <w:t xml:space="preserve"> отклонение, мода и медиана, асимметрия и эксцесс, квантиль, процентная точка. </w:t>
      </w:r>
    </w:p>
    <w:p w:rsidR="0088425F" w:rsidRPr="00401E76" w:rsidRDefault="0088425F" w:rsidP="0088425F">
      <w:pPr>
        <w:ind w:firstLine="709"/>
        <w:jc w:val="both"/>
      </w:pPr>
      <w:r w:rsidRPr="00401E76">
        <w:t>25. Основные законы распределения непрерывной случайной величины</w:t>
      </w:r>
      <w:proofErr w:type="gramStart"/>
      <w:r w:rsidRPr="00401E76">
        <w:t>.</w:t>
      </w:r>
      <w:proofErr w:type="gramEnd"/>
      <w:r w:rsidRPr="00401E76">
        <w:t xml:space="preserve"> </w:t>
      </w:r>
      <w:r w:rsidRPr="00401E76">
        <w:sym w:font="Symbol" w:char="F02D"/>
      </w:r>
      <w:r w:rsidRPr="00401E76">
        <w:t xml:space="preserve"> </w:t>
      </w:r>
      <w:proofErr w:type="gramStart"/>
      <w:r w:rsidRPr="00401E76">
        <w:t>ц</w:t>
      </w:r>
      <w:proofErr w:type="gramEnd"/>
      <w:r w:rsidRPr="00401E76">
        <w:t xml:space="preserve">ентральная предельная теорема, выборочный метод математической статистики, характеристики выборки. </w:t>
      </w:r>
    </w:p>
    <w:p w:rsidR="0088425F" w:rsidRPr="00401E76" w:rsidRDefault="0088425F" w:rsidP="0088425F">
      <w:pPr>
        <w:ind w:firstLine="709"/>
        <w:jc w:val="both"/>
      </w:pPr>
      <w:r w:rsidRPr="00401E76">
        <w:lastRenderedPageBreak/>
        <w:t xml:space="preserve">26. Центральная предельная теорема.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27. Общий и частный случаи.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28. Интегральная и локальная теорема Лапласа.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29. Генеральная совокупность и выборка.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30. Варианта и вариационный ряд.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31. Статистическое распределение выборки.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32. Эмпирическая функция распределения.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33. Полигон частот.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34. Гистограмма частот.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35. Выборочная плотность распределения. </w:t>
      </w:r>
    </w:p>
    <w:p w:rsidR="0088425F" w:rsidRPr="00401E76" w:rsidRDefault="0088425F" w:rsidP="0088425F">
      <w:pPr>
        <w:ind w:firstLine="709"/>
        <w:jc w:val="both"/>
      </w:pPr>
      <w:r w:rsidRPr="00401E76">
        <w:t xml:space="preserve">36. Выборочная средняя и выборочная дисперсия. </w:t>
      </w:r>
    </w:p>
    <w:p w:rsidR="0088425F" w:rsidRPr="00401E76" w:rsidRDefault="0088425F" w:rsidP="0088425F">
      <w:pPr>
        <w:ind w:firstLine="709"/>
        <w:jc w:val="both"/>
      </w:pPr>
      <w:r w:rsidRPr="00401E76">
        <w:t>37. Эмпирические моменты.</w:t>
      </w:r>
    </w:p>
    <w:p w:rsidR="0088425F" w:rsidRPr="0090729F" w:rsidRDefault="0088425F" w:rsidP="0088425F">
      <w:pPr>
        <w:jc w:val="both"/>
        <w:rPr>
          <w:sz w:val="28"/>
          <w:szCs w:val="28"/>
        </w:rPr>
      </w:pPr>
    </w:p>
    <w:p w:rsidR="0088425F" w:rsidRPr="00D9351E" w:rsidRDefault="0088425F" w:rsidP="0088425F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D9351E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88425F" w:rsidRPr="00D9351E" w:rsidTr="0077357A">
        <w:tc>
          <w:tcPr>
            <w:tcW w:w="2660" w:type="dxa"/>
          </w:tcPr>
          <w:p w:rsidR="0088425F" w:rsidRPr="00D9351E" w:rsidRDefault="0088425F" w:rsidP="0077357A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88425F" w:rsidRPr="00D9351E" w:rsidRDefault="0088425F" w:rsidP="0077357A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8425F" w:rsidRPr="00D9351E" w:rsidTr="0077357A">
        <w:tc>
          <w:tcPr>
            <w:tcW w:w="2660" w:type="dxa"/>
          </w:tcPr>
          <w:p w:rsidR="0088425F" w:rsidRPr="00D9351E" w:rsidRDefault="0088425F" w:rsidP="0077357A">
            <w:pPr>
              <w:rPr>
                <w:i/>
              </w:rPr>
            </w:pPr>
            <w:r w:rsidRPr="00D9351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88425F" w:rsidRPr="00D9351E" w:rsidRDefault="0088425F" w:rsidP="0077357A">
            <w:pPr>
              <w:jc w:val="both"/>
            </w:pPr>
            <w:r w:rsidRPr="00D9351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8425F" w:rsidRPr="00D9351E" w:rsidTr="0077357A">
        <w:tc>
          <w:tcPr>
            <w:tcW w:w="2660" w:type="dxa"/>
          </w:tcPr>
          <w:p w:rsidR="0088425F" w:rsidRPr="00D9351E" w:rsidRDefault="0088425F" w:rsidP="0077357A">
            <w:pPr>
              <w:rPr>
                <w:i/>
              </w:rPr>
            </w:pPr>
            <w:r w:rsidRPr="00D9351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88425F" w:rsidRPr="00D9351E" w:rsidRDefault="0088425F" w:rsidP="0077357A">
            <w:pPr>
              <w:jc w:val="both"/>
            </w:pPr>
            <w:r w:rsidRPr="00D9351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8425F" w:rsidRPr="00D9351E" w:rsidTr="0077357A">
        <w:tc>
          <w:tcPr>
            <w:tcW w:w="2660" w:type="dxa"/>
          </w:tcPr>
          <w:p w:rsidR="0088425F" w:rsidRPr="00D9351E" w:rsidRDefault="0088425F" w:rsidP="0077357A">
            <w:pPr>
              <w:rPr>
                <w:i/>
              </w:rPr>
            </w:pPr>
            <w:r w:rsidRPr="00D9351E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88425F" w:rsidRPr="00D9351E" w:rsidRDefault="0088425F" w:rsidP="0077357A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B3FFE" w:rsidRDefault="0088425F">
      <w:r w:rsidRPr="00D9351E">
        <w:rPr>
          <w:sz w:val="24"/>
          <w:szCs w:val="24"/>
        </w:rPr>
        <w:br w:type="page"/>
      </w:r>
      <w:bookmarkEnd w:id="2"/>
    </w:p>
    <w:sectPr w:rsidR="00DB3FFE" w:rsidSect="00D9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25F"/>
    <w:rsid w:val="0088425F"/>
    <w:rsid w:val="00B566A6"/>
    <w:rsid w:val="00D95CAD"/>
    <w:rsid w:val="00DB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AD"/>
  </w:style>
  <w:style w:type="paragraph" w:styleId="1">
    <w:name w:val="heading 1"/>
    <w:basedOn w:val="a"/>
    <w:next w:val="a"/>
    <w:link w:val="10"/>
    <w:qFormat/>
    <w:rsid w:val="0088425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842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425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8425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88425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88425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8842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88425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88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884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1434</Words>
  <Characters>8175</Characters>
  <Application>Microsoft Office Word</Application>
  <DocSecurity>0</DocSecurity>
  <Lines>68</Lines>
  <Paragraphs>19</Paragraphs>
  <ScaleCrop>false</ScaleCrop>
  <Company>кИЭиУ</Company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2023-05-10T04:15:00Z</dcterms:created>
  <dcterms:modified xsi:type="dcterms:W3CDTF">2023-07-06T03:09:00Z</dcterms:modified>
</cp:coreProperties>
</file>