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3F" w:rsidRPr="000E1B52" w:rsidRDefault="0026203F" w:rsidP="002620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bookmarkStart w:id="0" w:name="_Toc52112300"/>
      <w:r w:rsidRPr="000E1B52">
        <w:t>Приложение А (обязательное)</w:t>
      </w:r>
      <w:bookmarkEnd w:id="0"/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center"/>
      </w:pPr>
      <w:r w:rsidRPr="000E1B52">
        <w:t xml:space="preserve">Федеральное государственное бюджетное образовательное </w:t>
      </w:r>
    </w:p>
    <w:p w:rsidR="0026203F" w:rsidRPr="000E1B52" w:rsidRDefault="0026203F" w:rsidP="0026203F">
      <w:pPr>
        <w:jc w:val="center"/>
      </w:pPr>
      <w:r w:rsidRPr="000E1B52">
        <w:t>учреждение высшего образования</w:t>
      </w:r>
    </w:p>
    <w:p w:rsidR="0026203F" w:rsidRPr="000E1B52" w:rsidRDefault="0026203F" w:rsidP="0026203F">
      <w:pPr>
        <w:jc w:val="center"/>
      </w:pPr>
      <w:r w:rsidRPr="000E1B52">
        <w:t>«Алтайский государственный технический университет им. И. И. Ползунова»</w:t>
      </w: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rPr>
          <w:i/>
        </w:rPr>
      </w:pPr>
    </w:p>
    <w:p w:rsidR="0026203F" w:rsidRPr="000E1B52" w:rsidRDefault="0026203F" w:rsidP="0026203F">
      <w:pPr>
        <w:jc w:val="center"/>
        <w:rPr>
          <w:b/>
        </w:rPr>
      </w:pPr>
      <w:r w:rsidRPr="000E1B52">
        <w:rPr>
          <w:b/>
        </w:rPr>
        <w:t>Университетский технологический колледж</w:t>
      </w: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right"/>
      </w:pPr>
    </w:p>
    <w:p w:rsidR="0026203F" w:rsidRPr="000E1B52" w:rsidRDefault="0026203F" w:rsidP="0026203F">
      <w:pPr>
        <w:jc w:val="right"/>
      </w:pPr>
    </w:p>
    <w:p w:rsidR="0026203F" w:rsidRPr="000E1B52" w:rsidRDefault="0026203F" w:rsidP="0026203F">
      <w:pPr>
        <w:jc w:val="center"/>
        <w:rPr>
          <w:b/>
        </w:rPr>
      </w:pPr>
    </w:p>
    <w:p w:rsidR="0026203F" w:rsidRPr="000E1B52" w:rsidRDefault="0026203F" w:rsidP="0026203F">
      <w:pPr>
        <w:jc w:val="center"/>
        <w:rPr>
          <w:b/>
        </w:rPr>
      </w:pPr>
    </w:p>
    <w:p w:rsidR="0026203F" w:rsidRDefault="0026203F" w:rsidP="0026203F">
      <w:pPr>
        <w:jc w:val="center"/>
        <w:rPr>
          <w:b/>
        </w:rPr>
      </w:pPr>
    </w:p>
    <w:p w:rsidR="0026203F" w:rsidRDefault="0026203F" w:rsidP="0026203F">
      <w:pPr>
        <w:jc w:val="center"/>
        <w:rPr>
          <w:b/>
        </w:rPr>
      </w:pPr>
    </w:p>
    <w:p w:rsidR="0026203F" w:rsidRDefault="0026203F" w:rsidP="0026203F">
      <w:pPr>
        <w:jc w:val="center"/>
        <w:rPr>
          <w:b/>
        </w:rPr>
      </w:pPr>
    </w:p>
    <w:p w:rsidR="0026203F" w:rsidRDefault="0026203F" w:rsidP="0026203F">
      <w:pPr>
        <w:jc w:val="center"/>
        <w:rPr>
          <w:b/>
        </w:rPr>
      </w:pPr>
    </w:p>
    <w:p w:rsidR="0026203F" w:rsidRDefault="0026203F" w:rsidP="0026203F">
      <w:pPr>
        <w:jc w:val="center"/>
        <w:rPr>
          <w:b/>
        </w:rPr>
      </w:pPr>
    </w:p>
    <w:p w:rsidR="0026203F" w:rsidRDefault="0026203F" w:rsidP="0026203F">
      <w:pPr>
        <w:jc w:val="center"/>
        <w:rPr>
          <w:b/>
        </w:rPr>
      </w:pPr>
    </w:p>
    <w:p w:rsidR="0026203F" w:rsidRDefault="0026203F" w:rsidP="0026203F">
      <w:pPr>
        <w:jc w:val="center"/>
        <w:rPr>
          <w:b/>
        </w:rPr>
      </w:pPr>
    </w:p>
    <w:p w:rsidR="0026203F" w:rsidRPr="000E1B52" w:rsidRDefault="0026203F" w:rsidP="0026203F">
      <w:pPr>
        <w:jc w:val="center"/>
        <w:rPr>
          <w:b/>
        </w:rPr>
      </w:pPr>
    </w:p>
    <w:p w:rsidR="0026203F" w:rsidRPr="000E1B52" w:rsidRDefault="0026203F" w:rsidP="0026203F">
      <w:pPr>
        <w:ind w:left="360"/>
        <w:jc w:val="center"/>
        <w:rPr>
          <w:b/>
        </w:rPr>
      </w:pPr>
      <w:r w:rsidRPr="000E1B52">
        <w:rPr>
          <w:b/>
        </w:rPr>
        <w:t>ФОНД ОЦЕНОЧНЫХ МАТЕРИАЛОВ ПО ДИСЦИПЛИНЕ</w:t>
      </w:r>
    </w:p>
    <w:p w:rsidR="0026203F" w:rsidRPr="000E1B52" w:rsidRDefault="0026203F" w:rsidP="0026203F">
      <w:pPr>
        <w:spacing w:before="120" w:after="120" w:line="360" w:lineRule="auto"/>
        <w:jc w:val="center"/>
      </w:pPr>
      <w:r w:rsidRPr="000E1B52">
        <w:rPr>
          <w:b/>
        </w:rPr>
        <w:t>МАТЕМАТИКА</w:t>
      </w:r>
    </w:p>
    <w:p w:rsidR="0026203F" w:rsidRPr="000E1B52" w:rsidRDefault="0026203F" w:rsidP="0026203F">
      <w:pPr>
        <w:ind w:left="-426" w:right="-284"/>
        <w:jc w:val="both"/>
      </w:pPr>
      <w:r w:rsidRPr="000E1B52">
        <w:t>Для специальности: 09.02.07 Информационные системы и программирование</w:t>
      </w:r>
    </w:p>
    <w:p w:rsidR="0026203F" w:rsidRPr="000E1B52" w:rsidRDefault="0026203F" w:rsidP="0026203F">
      <w:pPr>
        <w:pStyle w:val="a3"/>
        <w:jc w:val="left"/>
        <w:rPr>
          <w:sz w:val="24"/>
          <w:szCs w:val="24"/>
          <w:u w:val="single"/>
        </w:rPr>
      </w:pPr>
    </w:p>
    <w:p w:rsidR="0026203F" w:rsidRPr="000E1B52" w:rsidRDefault="0026203F" w:rsidP="0026203F">
      <w:pPr>
        <w:pStyle w:val="a3"/>
        <w:jc w:val="left"/>
        <w:rPr>
          <w:sz w:val="24"/>
          <w:szCs w:val="24"/>
        </w:rPr>
      </w:pPr>
    </w:p>
    <w:p w:rsidR="0026203F" w:rsidRPr="000E1B52" w:rsidRDefault="0026203F" w:rsidP="0026203F">
      <w:pPr>
        <w:ind w:left="-426"/>
        <w:jc w:val="center"/>
      </w:pPr>
    </w:p>
    <w:p w:rsidR="0026203F" w:rsidRPr="000E1B52" w:rsidRDefault="0026203F" w:rsidP="0026203F">
      <w:pPr>
        <w:ind w:left="-426"/>
      </w:pPr>
      <w:r w:rsidRPr="000E1B52">
        <w:t xml:space="preserve">Форма обучения: </w:t>
      </w:r>
      <w:r w:rsidRPr="000E1B52">
        <w:rPr>
          <w:u w:val="single"/>
        </w:rPr>
        <w:t>очная</w:t>
      </w: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26203F" w:rsidRPr="004E6B2E" w:rsidTr="00E56ED9">
        <w:tc>
          <w:tcPr>
            <w:tcW w:w="3115" w:type="dxa"/>
            <w:shd w:val="clear" w:color="auto" w:fill="auto"/>
          </w:tcPr>
          <w:p w:rsidR="0026203F" w:rsidRPr="004E6B2E" w:rsidRDefault="0026203F" w:rsidP="00E56ED9">
            <w:pPr>
              <w:jc w:val="center"/>
              <w:rPr>
                <w:sz w:val="28"/>
                <w:szCs w:val="28"/>
              </w:rPr>
            </w:pPr>
            <w:bookmarkStart w:id="1" w:name="_Hlk126876222"/>
            <w:r w:rsidRPr="00D24593">
              <w:rPr>
                <w:sz w:val="28"/>
                <w:szCs w:val="28"/>
              </w:rPr>
              <w:lastRenderedPageBreak/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26203F" w:rsidRPr="004E6B2E" w:rsidRDefault="0026203F" w:rsidP="00E56ED9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26203F" w:rsidRPr="004E6B2E" w:rsidRDefault="0026203F" w:rsidP="00E56ED9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26203F" w:rsidRPr="004E6B2E" w:rsidTr="00E56ED9">
        <w:tc>
          <w:tcPr>
            <w:tcW w:w="3115" w:type="dxa"/>
            <w:shd w:val="clear" w:color="auto" w:fill="auto"/>
          </w:tcPr>
          <w:p w:rsidR="0026203F" w:rsidRPr="004E6B2E" w:rsidRDefault="0026203F" w:rsidP="00E56ED9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26203F" w:rsidRPr="004E6B2E" w:rsidRDefault="0026203F" w:rsidP="00E56ED9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26203F" w:rsidRPr="004E6B2E" w:rsidRDefault="0026203F" w:rsidP="00E56ED9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26203F" w:rsidRPr="004E6B2E" w:rsidTr="00E56ED9">
        <w:tc>
          <w:tcPr>
            <w:tcW w:w="3115" w:type="dxa"/>
            <w:shd w:val="clear" w:color="auto" w:fill="auto"/>
          </w:tcPr>
          <w:p w:rsidR="0026203F" w:rsidRPr="004E6B2E" w:rsidRDefault="0026203F" w:rsidP="00E56ED9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26203F" w:rsidRPr="004E6B2E" w:rsidRDefault="0026203F" w:rsidP="00E56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26203F" w:rsidRPr="004E6B2E" w:rsidRDefault="0026203F" w:rsidP="00E56E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  <w:bookmarkEnd w:id="1"/>
    </w:tbl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center"/>
      </w:pPr>
    </w:p>
    <w:p w:rsidR="0026203F" w:rsidRDefault="0026203F" w:rsidP="0026203F">
      <w:pPr>
        <w:jc w:val="center"/>
      </w:pP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ind w:firstLine="709"/>
        <w:jc w:val="center"/>
      </w:pPr>
      <w:r w:rsidRPr="000E1B52">
        <w:t>Барнаул</w:t>
      </w:r>
    </w:p>
    <w:p w:rsidR="0026203F" w:rsidRPr="000E1B52" w:rsidRDefault="0026203F" w:rsidP="0026203F">
      <w:pPr>
        <w:ind w:firstLine="709"/>
        <w:jc w:val="center"/>
      </w:pPr>
    </w:p>
    <w:p w:rsidR="0026203F" w:rsidRPr="000E1B52" w:rsidRDefault="0026203F" w:rsidP="0026203F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E1B52">
        <w:rPr>
          <w:b/>
          <w:sz w:val="24"/>
          <w:szCs w:val="24"/>
        </w:rPr>
        <w:t>Паспорт фонда оценочных средств</w:t>
      </w:r>
    </w:p>
    <w:p w:rsidR="0026203F" w:rsidRPr="000E1B52" w:rsidRDefault="0026203F" w:rsidP="002620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6203F" w:rsidRPr="000E1B52" w:rsidRDefault="0026203F" w:rsidP="0026203F">
      <w:pPr>
        <w:pStyle w:val="a5"/>
        <w:ind w:left="475"/>
        <w:rPr>
          <w:b/>
          <w:sz w:val="24"/>
          <w:szCs w:val="24"/>
        </w:rPr>
      </w:pPr>
      <w:bookmarkStart w:id="2" w:name="паспорт_1"/>
      <w:r w:rsidRPr="000E1B52">
        <w:rPr>
          <w:b/>
          <w:sz w:val="24"/>
          <w:szCs w:val="24"/>
        </w:rPr>
        <w:t>Компетенции</w:t>
      </w:r>
      <w:bookmarkEnd w:id="2"/>
      <w:r w:rsidRPr="000E1B52">
        <w:rPr>
          <w:b/>
          <w:sz w:val="24"/>
          <w:szCs w:val="24"/>
        </w:rPr>
        <w:t>, формируемые в процессе изучения дисциплины:</w:t>
      </w:r>
    </w:p>
    <w:p w:rsidR="0026203F" w:rsidRPr="000E1B52" w:rsidRDefault="0026203F" w:rsidP="0026203F">
      <w:pPr>
        <w:pStyle w:val="a5"/>
        <w:ind w:left="47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0"/>
        <w:gridCol w:w="7878"/>
      </w:tblGrid>
      <w:tr w:rsidR="0026203F" w:rsidRPr="000E1B52" w:rsidTr="00E56ED9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3F" w:rsidRPr="000E1B52" w:rsidRDefault="0026203F" w:rsidP="00E56ED9">
            <w:pPr>
              <w:overflowPunct w:val="0"/>
              <w:jc w:val="center"/>
              <w:textAlignment w:val="baseline"/>
            </w:pPr>
            <w:r w:rsidRPr="000E1B52">
              <w:t>Индекс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3F" w:rsidRPr="000E1B52" w:rsidRDefault="0026203F" w:rsidP="00E56ED9">
            <w:pPr>
              <w:overflowPunct w:val="0"/>
              <w:ind w:firstLine="708"/>
              <w:jc w:val="center"/>
              <w:textAlignment w:val="baseline"/>
            </w:pPr>
            <w:r w:rsidRPr="000E1B52">
              <w:t>Формулировка компетенции</w:t>
            </w:r>
          </w:p>
        </w:tc>
      </w:tr>
      <w:tr w:rsidR="0026203F" w:rsidRPr="000E1B52" w:rsidTr="00E56ED9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3F" w:rsidRPr="000E1B52" w:rsidRDefault="0026203F" w:rsidP="00E56ED9">
            <w:pPr>
              <w:overflowPunct w:val="0"/>
              <w:jc w:val="center"/>
              <w:textAlignment w:val="baseline"/>
            </w:pPr>
            <w:r w:rsidRPr="000E1B52">
              <w:t>ОК-1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3F" w:rsidRPr="000E1B52" w:rsidRDefault="0026203F" w:rsidP="00E56ED9">
            <w:pPr>
              <w:overflowPunct w:val="0"/>
              <w:jc w:val="both"/>
              <w:textAlignment w:val="baseline"/>
            </w:pPr>
            <w:r w:rsidRPr="00455AA2">
              <w:t>Выбирать способы решения задач профессиональной деятельности пр</w:t>
            </w:r>
            <w:r w:rsidRPr="00455AA2">
              <w:t>и</w:t>
            </w:r>
            <w:r w:rsidRPr="00455AA2">
              <w:t>менительно к различным контекстам</w:t>
            </w:r>
          </w:p>
        </w:tc>
      </w:tr>
      <w:tr w:rsidR="0026203F" w:rsidRPr="000E1B52" w:rsidTr="00E56ED9"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3F" w:rsidRPr="000E1B52" w:rsidRDefault="0026203F" w:rsidP="00E56ED9">
            <w:pPr>
              <w:overflowPunct w:val="0"/>
              <w:jc w:val="center"/>
              <w:textAlignment w:val="baseline"/>
            </w:pPr>
            <w:r w:rsidRPr="000E1B52">
              <w:t>ОК-5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3F" w:rsidRPr="000E1B52" w:rsidRDefault="0026203F" w:rsidP="00E56ED9">
            <w:pPr>
              <w:jc w:val="both"/>
              <w:rPr>
                <w:color w:val="000000"/>
              </w:rPr>
            </w:pPr>
            <w:r w:rsidRPr="00455AA2">
              <w:rPr>
                <w:color w:val="00000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</w:t>
            </w:r>
            <w:r w:rsidRPr="00455AA2">
              <w:rPr>
                <w:color w:val="000000"/>
              </w:rPr>
              <w:t>ь</w:t>
            </w:r>
            <w:r w:rsidRPr="00455AA2">
              <w:rPr>
                <w:color w:val="000000"/>
              </w:rPr>
              <w:t xml:space="preserve">турного </w:t>
            </w:r>
            <w:r w:rsidRPr="00455AA2">
              <w:rPr>
                <w:color w:val="000000"/>
              </w:rPr>
              <w:lastRenderedPageBreak/>
              <w:t>контекста</w:t>
            </w:r>
          </w:p>
        </w:tc>
      </w:tr>
    </w:tbl>
    <w:p w:rsidR="0026203F" w:rsidRPr="000E1B52" w:rsidRDefault="0026203F" w:rsidP="0026203F">
      <w:pPr>
        <w:ind w:left="100"/>
        <w:jc w:val="both"/>
        <w:rPr>
          <w:lang w:eastAsia="en-US"/>
        </w:rPr>
      </w:pPr>
    </w:p>
    <w:p w:rsidR="0026203F" w:rsidRPr="000E1B52" w:rsidRDefault="0026203F" w:rsidP="0026203F">
      <w:pPr>
        <w:ind w:left="100"/>
        <w:jc w:val="both"/>
        <w:rPr>
          <w:lang w:eastAsia="en-US"/>
        </w:rPr>
      </w:pPr>
    </w:p>
    <w:p w:rsidR="0026203F" w:rsidRPr="000E1B52" w:rsidRDefault="0026203F" w:rsidP="0026203F">
      <w:pPr>
        <w:ind w:firstLine="709"/>
        <w:jc w:val="both"/>
        <w:rPr>
          <w:lang w:eastAsia="en-US"/>
        </w:rPr>
      </w:pPr>
      <w:r w:rsidRPr="000E1B52">
        <w:rPr>
          <w:lang w:eastAsia="en-US"/>
        </w:rPr>
        <w:t xml:space="preserve"> </w:t>
      </w:r>
      <w:r w:rsidRPr="000E1B52">
        <w:rPr>
          <w:b/>
          <w:lang w:eastAsia="en-US"/>
        </w:rPr>
        <w:t>Этапы формирования и программа оценивания контролируемой компете</w:t>
      </w:r>
      <w:r w:rsidRPr="000E1B52">
        <w:rPr>
          <w:b/>
          <w:lang w:eastAsia="en-US"/>
        </w:rPr>
        <w:t>н</w:t>
      </w:r>
      <w:r w:rsidRPr="000E1B52">
        <w:rPr>
          <w:b/>
          <w:lang w:eastAsia="en-US"/>
        </w:rPr>
        <w:t>ции</w:t>
      </w:r>
      <w:r w:rsidRPr="000E1B52">
        <w:rPr>
          <w:lang w:eastAsia="en-US"/>
        </w:rPr>
        <w:t>:</w:t>
      </w:r>
    </w:p>
    <w:p w:rsidR="0026203F" w:rsidRPr="000E1B52" w:rsidRDefault="0026203F" w:rsidP="0026203F">
      <w:pPr>
        <w:ind w:left="100"/>
        <w:jc w:val="both"/>
        <w:rPr>
          <w:b/>
          <w:lang w:eastAsia="en-US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1926"/>
        <w:gridCol w:w="4253"/>
        <w:gridCol w:w="2858"/>
      </w:tblGrid>
      <w:tr w:rsidR="0026203F" w:rsidRPr="000E1B52" w:rsidTr="00E56ED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3F" w:rsidRPr="000E1B52" w:rsidRDefault="0026203F" w:rsidP="00E56ED9">
            <w:pPr>
              <w:jc w:val="center"/>
              <w:rPr>
                <w:lang w:eastAsia="en-US"/>
              </w:rPr>
            </w:pPr>
            <w:r w:rsidRPr="000E1B52">
              <w:rPr>
                <w:lang w:eastAsia="en-US"/>
              </w:rPr>
              <w:t xml:space="preserve">№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3F" w:rsidRPr="000E1B52" w:rsidRDefault="0026203F" w:rsidP="00E56ED9">
            <w:pPr>
              <w:jc w:val="center"/>
              <w:rPr>
                <w:lang w:eastAsia="en-US"/>
              </w:rPr>
            </w:pPr>
            <w:r w:rsidRPr="000E1B52">
              <w:rPr>
                <w:lang w:eastAsia="en-US"/>
              </w:rPr>
              <w:t>Код контролируемой комп</w:t>
            </w:r>
            <w:r w:rsidRPr="000E1B52">
              <w:rPr>
                <w:lang w:eastAsia="en-US"/>
              </w:rPr>
              <w:t>е</w:t>
            </w:r>
            <w:r w:rsidRPr="000E1B52">
              <w:rPr>
                <w:lang w:eastAsia="en-US"/>
              </w:rPr>
              <w:t>тенции (или ее части)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3F" w:rsidRPr="000E1B52" w:rsidRDefault="0026203F" w:rsidP="00E56ED9">
            <w:pPr>
              <w:jc w:val="center"/>
              <w:rPr>
                <w:lang w:eastAsia="en-US"/>
              </w:rPr>
            </w:pPr>
            <w:r w:rsidRPr="000E1B52">
              <w:rPr>
                <w:lang w:eastAsia="en-US"/>
              </w:rPr>
              <w:t>Контролируемые модули, разделы (темы) дисциплины*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03F" w:rsidRPr="000E1B52" w:rsidRDefault="0026203F" w:rsidP="00E56ED9">
            <w:pPr>
              <w:jc w:val="center"/>
              <w:rPr>
                <w:lang w:eastAsia="en-US"/>
              </w:rPr>
            </w:pPr>
            <w:r w:rsidRPr="000E1B52">
              <w:rPr>
                <w:lang w:eastAsia="en-US"/>
              </w:rPr>
              <w:t xml:space="preserve">Наименование </w:t>
            </w:r>
          </w:p>
          <w:p w:rsidR="0026203F" w:rsidRPr="000E1B52" w:rsidRDefault="0026203F" w:rsidP="00E56ED9">
            <w:pPr>
              <w:jc w:val="center"/>
              <w:rPr>
                <w:lang w:eastAsia="en-US"/>
              </w:rPr>
            </w:pPr>
            <w:r w:rsidRPr="000E1B52">
              <w:rPr>
                <w:lang w:eastAsia="en-US"/>
              </w:rPr>
              <w:t xml:space="preserve">оценочного средства** </w:t>
            </w:r>
          </w:p>
        </w:tc>
      </w:tr>
      <w:tr w:rsidR="0026203F" w:rsidRPr="000E1B52" w:rsidTr="00E56ED9">
        <w:trPr>
          <w:trHeight w:val="43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3F" w:rsidRPr="000E1B52" w:rsidRDefault="0026203F" w:rsidP="00E56ED9">
            <w:pPr>
              <w:ind w:left="57"/>
              <w:jc w:val="center"/>
              <w:rPr>
                <w:lang w:eastAsia="en-US"/>
              </w:rPr>
            </w:pPr>
            <w:r w:rsidRPr="000E1B52">
              <w:rPr>
                <w:lang w:eastAsia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3F" w:rsidRPr="000E1B52" w:rsidRDefault="0026203F" w:rsidP="00E56ED9">
            <w:pPr>
              <w:overflowPunct w:val="0"/>
              <w:textAlignment w:val="baseline"/>
            </w:pPr>
            <w:r w:rsidRPr="000E1B52">
              <w:rPr>
                <w:color w:val="000000"/>
              </w:rPr>
              <w:t xml:space="preserve">ОК-1, ОК-5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3F" w:rsidRPr="000E1B52" w:rsidRDefault="0026203F" w:rsidP="00E56ED9">
            <w:pPr>
              <w:rPr>
                <w:lang w:eastAsia="en-US"/>
              </w:rPr>
            </w:pPr>
            <w:r w:rsidRPr="000E1B52">
              <w:rPr>
                <w:lang w:eastAsia="en-US"/>
              </w:rPr>
              <w:t xml:space="preserve">Раздел 1. </w:t>
            </w:r>
          </w:p>
          <w:p w:rsidR="0026203F" w:rsidRPr="000E1B52" w:rsidRDefault="0026203F" w:rsidP="00E56ED9">
            <w:pPr>
              <w:rPr>
                <w:lang w:eastAsia="en-US"/>
              </w:rPr>
            </w:pPr>
            <w:r w:rsidRPr="000E1B52">
              <w:rPr>
                <w:lang w:eastAsia="en-US"/>
              </w:rPr>
              <w:t xml:space="preserve">Раздел 2. </w:t>
            </w:r>
          </w:p>
          <w:p w:rsidR="0026203F" w:rsidRPr="000E1B52" w:rsidRDefault="0026203F" w:rsidP="00E56ED9">
            <w:pPr>
              <w:rPr>
                <w:b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3F" w:rsidRPr="000E1B52" w:rsidRDefault="0026203F" w:rsidP="00E56ED9">
            <w:pPr>
              <w:jc w:val="center"/>
              <w:rPr>
                <w:b/>
                <w:lang w:eastAsia="en-US"/>
              </w:rPr>
            </w:pPr>
            <w:r w:rsidRPr="000E1B52">
              <w:rPr>
                <w:lang w:eastAsia="en-US"/>
              </w:rPr>
              <w:t>Контрольная работа</w:t>
            </w:r>
          </w:p>
        </w:tc>
      </w:tr>
    </w:tbl>
    <w:p w:rsidR="0026203F" w:rsidRPr="000E1B52" w:rsidRDefault="0026203F" w:rsidP="0026203F">
      <w:pPr>
        <w:jc w:val="both"/>
        <w:rPr>
          <w:lang w:eastAsia="en-US"/>
        </w:rPr>
      </w:pPr>
    </w:p>
    <w:p w:rsidR="0026203F" w:rsidRPr="000E1B52" w:rsidRDefault="0026203F" w:rsidP="0026203F">
      <w:pPr>
        <w:jc w:val="both"/>
        <w:rPr>
          <w:lang w:eastAsia="en-US"/>
        </w:rPr>
      </w:pPr>
      <w:r w:rsidRPr="000E1B52">
        <w:rPr>
          <w:lang w:eastAsia="en-US"/>
        </w:rPr>
        <w:t>* Наименование темы (раздела) или тем (разделов) берется из рабочей программы дисц</w:t>
      </w:r>
      <w:r w:rsidRPr="000E1B52">
        <w:rPr>
          <w:lang w:eastAsia="en-US"/>
        </w:rPr>
        <w:t>и</w:t>
      </w:r>
      <w:r w:rsidRPr="000E1B52">
        <w:rPr>
          <w:lang w:eastAsia="en-US"/>
        </w:rPr>
        <w:t>плины.</w:t>
      </w:r>
    </w:p>
    <w:p w:rsidR="0026203F" w:rsidRPr="000E1B52" w:rsidRDefault="0026203F" w:rsidP="0026203F">
      <w:pPr>
        <w:jc w:val="both"/>
        <w:rPr>
          <w:lang w:eastAsia="en-US"/>
        </w:rPr>
      </w:pPr>
      <w:r w:rsidRPr="000E1B52">
        <w:rPr>
          <w:lang w:eastAsia="en-US"/>
        </w:rPr>
        <w:t>** В графу наименование оценочного средства в обязательном порядке входит способ осуществления оценки компетенции (части контролируемой компетенции) (устно, пис</w:t>
      </w:r>
      <w:r w:rsidRPr="000E1B52">
        <w:rPr>
          <w:lang w:eastAsia="en-US"/>
        </w:rPr>
        <w:t>ь</w:t>
      </w:r>
      <w:r w:rsidRPr="000E1B52">
        <w:rPr>
          <w:lang w:eastAsia="en-US"/>
        </w:rPr>
        <w:t xml:space="preserve">менно, компьютерные технологии, деловые игры, кейсы, </w:t>
      </w:r>
      <w:proofErr w:type="spellStart"/>
      <w:r w:rsidRPr="000E1B52">
        <w:rPr>
          <w:lang w:eastAsia="en-US"/>
        </w:rPr>
        <w:t>портфолио</w:t>
      </w:r>
      <w:proofErr w:type="spellEnd"/>
      <w:r w:rsidRPr="000E1B52">
        <w:rPr>
          <w:lang w:eastAsia="en-US"/>
        </w:rPr>
        <w:t xml:space="preserve"> и др.).</w:t>
      </w:r>
    </w:p>
    <w:p w:rsidR="0026203F" w:rsidRPr="000E1B52" w:rsidRDefault="0026203F" w:rsidP="0026203F">
      <w:pPr>
        <w:jc w:val="center"/>
        <w:rPr>
          <w:b/>
        </w:rPr>
      </w:pPr>
    </w:p>
    <w:p w:rsidR="0026203F" w:rsidRPr="000E1B52" w:rsidRDefault="0026203F" w:rsidP="0026203F">
      <w:pPr>
        <w:jc w:val="center"/>
        <w:rPr>
          <w:b/>
        </w:rPr>
      </w:pPr>
      <w:r w:rsidRPr="000E1B52">
        <w:rPr>
          <w:b/>
        </w:rPr>
        <w:t>Процедура оценивания</w:t>
      </w:r>
    </w:p>
    <w:p w:rsidR="0026203F" w:rsidRPr="000E1B52" w:rsidRDefault="0026203F" w:rsidP="0026203F">
      <w:pPr>
        <w:jc w:val="center"/>
      </w:pPr>
    </w:p>
    <w:p w:rsidR="0026203F" w:rsidRPr="000E1B52" w:rsidRDefault="0026203F" w:rsidP="002620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 xml:space="preserve">Процедура </w:t>
      </w:r>
      <w:proofErr w:type="gramStart"/>
      <w:r w:rsidRPr="000E1B52">
        <w:t>оценивания результатов освоения программы учебной дисциплины</w:t>
      </w:r>
      <w:proofErr w:type="gramEnd"/>
      <w:r w:rsidRPr="000E1B52">
        <w:t xml:space="preserve"> включает в себя оценку уровня </w:t>
      </w:r>
      <w:proofErr w:type="spellStart"/>
      <w:r w:rsidRPr="000E1B52">
        <w:t>сформированности</w:t>
      </w:r>
      <w:proofErr w:type="spellEnd"/>
      <w:r w:rsidRPr="000E1B52">
        <w:t xml:space="preserve"> общекультурных и профессиональных компетенций студента при осуществлении текущего контроля и проведении промежуто</w:t>
      </w:r>
      <w:r w:rsidRPr="000E1B52">
        <w:t>ч</w:t>
      </w:r>
      <w:r w:rsidRPr="000E1B52">
        <w:t>ной аттестации.</w:t>
      </w:r>
    </w:p>
    <w:p w:rsidR="0026203F" w:rsidRPr="000E1B52" w:rsidRDefault="0026203F" w:rsidP="002620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 xml:space="preserve">Уровень </w:t>
      </w:r>
      <w:proofErr w:type="spellStart"/>
      <w:r w:rsidRPr="000E1B52">
        <w:t>сформированности</w:t>
      </w:r>
      <w:proofErr w:type="spellEnd"/>
      <w:r w:rsidRPr="000E1B52">
        <w:t xml:space="preserve"> компетенции (одной или нескольких) определяется по качеству выполненной студентом работы и отражается в следующих формулировках: отлично, хорошо, удовлетворительно и неудовлетворительно.</w:t>
      </w:r>
    </w:p>
    <w:p w:rsidR="0026203F" w:rsidRPr="000E1B52" w:rsidRDefault="0026203F" w:rsidP="002620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>При выполнении студентами заданий текущего контроля и промежуточной атт</w:t>
      </w:r>
      <w:r w:rsidRPr="000E1B52">
        <w:t>е</w:t>
      </w:r>
      <w:r w:rsidRPr="000E1B52">
        <w:t xml:space="preserve">стации оценивается уровень </w:t>
      </w:r>
      <w:proofErr w:type="spellStart"/>
      <w:r w:rsidRPr="000E1B52">
        <w:t>обученности</w:t>
      </w:r>
      <w:proofErr w:type="spellEnd"/>
      <w:r w:rsidRPr="000E1B52">
        <w:t xml:space="preserve"> «знать», «уметь», «владеть» в соответствии с запланированными результатами обучения и содержанием рабочей программы дисципл</w:t>
      </w:r>
      <w:r w:rsidRPr="000E1B52">
        <w:t>и</w:t>
      </w:r>
      <w:r w:rsidRPr="000E1B52">
        <w:t xml:space="preserve">ны: </w:t>
      </w:r>
    </w:p>
    <w:p w:rsidR="0026203F" w:rsidRPr="000E1B52" w:rsidRDefault="0026203F" w:rsidP="0026203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>профессиональные знания студента могут проверяться при ответе на теоретич</w:t>
      </w:r>
      <w:r w:rsidRPr="000E1B52">
        <w:t>е</w:t>
      </w:r>
      <w:r w:rsidRPr="000E1B52">
        <w:t>ские вопросы, выполнении тестовых заданий, практических работ,</w:t>
      </w:r>
    </w:p>
    <w:p w:rsidR="0026203F" w:rsidRPr="000E1B52" w:rsidRDefault="0026203F" w:rsidP="0026203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>степень владения профессиональными умениями – при решении ситуационных задач, выполнении практических работ и других заданий.</w:t>
      </w:r>
    </w:p>
    <w:p w:rsidR="0026203F" w:rsidRPr="000E1B52" w:rsidRDefault="0026203F" w:rsidP="002620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>Результаты выполнения заданий фиксируются в баллах в соответствии с показ</w:t>
      </w:r>
      <w:r w:rsidRPr="000E1B52">
        <w:t>а</w:t>
      </w:r>
      <w:r w:rsidRPr="000E1B52">
        <w:t xml:space="preserve">телями и критериями оценивания компетенций. </w:t>
      </w:r>
    </w:p>
    <w:p w:rsidR="0026203F" w:rsidRPr="000E1B52" w:rsidRDefault="0026203F" w:rsidP="002620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 xml:space="preserve">Общее количество баллов складывается </w:t>
      </w:r>
      <w:proofErr w:type="gramStart"/>
      <w:r w:rsidRPr="000E1B52">
        <w:t>из</w:t>
      </w:r>
      <w:proofErr w:type="gramEnd"/>
      <w:r w:rsidRPr="000E1B52">
        <w:t>:</w:t>
      </w:r>
    </w:p>
    <w:p w:rsidR="0026203F" w:rsidRPr="000E1B52" w:rsidRDefault="0026203F" w:rsidP="0026203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 xml:space="preserve">сумма баллов за выполнение практических заданий на выявление уровня </w:t>
      </w:r>
      <w:proofErr w:type="spellStart"/>
      <w:r w:rsidRPr="000E1B52">
        <w:t>об</w:t>
      </w:r>
      <w:r w:rsidRPr="000E1B52">
        <w:t>у</w:t>
      </w:r>
      <w:r w:rsidRPr="000E1B52">
        <w:t>ченности</w:t>
      </w:r>
      <w:proofErr w:type="spellEnd"/>
      <w:r w:rsidRPr="000E1B52">
        <w:t xml:space="preserve"> «уметь», </w:t>
      </w:r>
    </w:p>
    <w:p w:rsidR="0026203F" w:rsidRPr="000E1B52" w:rsidRDefault="0026203F" w:rsidP="0026203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lastRenderedPageBreak/>
        <w:t xml:space="preserve">сумма баллов за выполнение практических заданий на выявление уровня </w:t>
      </w:r>
      <w:proofErr w:type="spellStart"/>
      <w:r w:rsidRPr="000E1B52">
        <w:t>об</w:t>
      </w:r>
      <w:r w:rsidRPr="000E1B52">
        <w:t>у</w:t>
      </w:r>
      <w:r w:rsidRPr="000E1B52">
        <w:t>ченности</w:t>
      </w:r>
      <w:proofErr w:type="spellEnd"/>
      <w:r w:rsidRPr="000E1B52">
        <w:t xml:space="preserve"> «владеть», </w:t>
      </w:r>
    </w:p>
    <w:p w:rsidR="0026203F" w:rsidRPr="000E1B52" w:rsidRDefault="0026203F" w:rsidP="0026203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>сумма баллов за ответы на дополнительные вопросы.</w:t>
      </w:r>
    </w:p>
    <w:p w:rsidR="0026203F" w:rsidRPr="000E1B52" w:rsidRDefault="0026203F" w:rsidP="0026203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0E1B52">
        <w:t xml:space="preserve">По итогам текущего контроля и промежуточной аттестации в соответствии с показателями и критериями оценивания компетенций определяется уровень </w:t>
      </w:r>
      <w:proofErr w:type="spellStart"/>
      <w:r w:rsidRPr="000E1B52">
        <w:t>сформирова</w:t>
      </w:r>
      <w:r w:rsidRPr="000E1B52">
        <w:t>н</w:t>
      </w:r>
      <w:r w:rsidRPr="000E1B52">
        <w:t>ности</w:t>
      </w:r>
      <w:proofErr w:type="spellEnd"/>
      <w:r w:rsidRPr="000E1B52">
        <w:t xml:space="preserve"> компетенций студента и выставляется оценка по шкале оценивания.</w:t>
      </w:r>
    </w:p>
    <w:p w:rsidR="0026203F" w:rsidRPr="000E1B52" w:rsidRDefault="0026203F" w:rsidP="0026203F">
      <w:pPr>
        <w:tabs>
          <w:tab w:val="left" w:pos="993"/>
        </w:tabs>
        <w:jc w:val="both"/>
        <w:sectPr w:rsidR="0026203F" w:rsidRPr="000E1B52" w:rsidSect="002012A5">
          <w:pgSz w:w="11906" w:h="16838"/>
          <w:pgMar w:top="1134" w:right="851" w:bottom="1134" w:left="1701" w:header="708" w:footer="708" w:gutter="0"/>
          <w:cols w:space="720"/>
        </w:sectPr>
      </w:pPr>
    </w:p>
    <w:p w:rsidR="0026203F" w:rsidRPr="000E1B52" w:rsidRDefault="0026203F" w:rsidP="0026203F">
      <w:pPr>
        <w:ind w:left="720"/>
        <w:jc w:val="center"/>
        <w:rPr>
          <w:b/>
          <w:lang w:eastAsia="en-US"/>
        </w:rPr>
      </w:pPr>
      <w:bookmarkStart w:id="3" w:name="паспорт_4"/>
      <w:r w:rsidRPr="000E1B52">
        <w:rPr>
          <w:b/>
          <w:lang w:eastAsia="en-US"/>
        </w:rPr>
        <w:lastRenderedPageBreak/>
        <w:t xml:space="preserve">Показатели </w:t>
      </w:r>
      <w:bookmarkEnd w:id="3"/>
      <w:r w:rsidRPr="000E1B52">
        <w:rPr>
          <w:b/>
          <w:lang w:eastAsia="en-US"/>
        </w:rPr>
        <w:t>и критерии оценивания компетенций, шкала оценивания</w:t>
      </w:r>
    </w:p>
    <w:p w:rsidR="0026203F" w:rsidRPr="000E1B52" w:rsidRDefault="0026203F" w:rsidP="0026203F">
      <w:pPr>
        <w:ind w:left="720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5"/>
        <w:gridCol w:w="7591"/>
      </w:tblGrid>
      <w:tr w:rsidR="0026203F" w:rsidRPr="000E1B52" w:rsidTr="00E56ED9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3F" w:rsidRPr="000E1B52" w:rsidRDefault="0026203F" w:rsidP="00E56ED9">
            <w:pPr>
              <w:jc w:val="center"/>
              <w:rPr>
                <w:b/>
                <w:bCs/>
              </w:rPr>
            </w:pPr>
            <w:r w:rsidRPr="000E1B52">
              <w:rPr>
                <w:b/>
                <w:bCs/>
              </w:rPr>
              <w:t>Результаты обучения</w:t>
            </w:r>
          </w:p>
          <w:p w:rsidR="0026203F" w:rsidRPr="000E1B52" w:rsidRDefault="0026203F" w:rsidP="00E56ED9">
            <w:pPr>
              <w:jc w:val="center"/>
              <w:rPr>
                <w:b/>
                <w:bCs/>
              </w:rPr>
            </w:pPr>
            <w:r w:rsidRPr="000E1B52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3F" w:rsidRPr="000E1B52" w:rsidRDefault="0026203F" w:rsidP="00E56ED9">
            <w:pPr>
              <w:jc w:val="center"/>
              <w:rPr>
                <w:b/>
                <w:bCs/>
              </w:rPr>
            </w:pPr>
            <w:r w:rsidRPr="000E1B52">
              <w:rPr>
                <w:b/>
              </w:rPr>
              <w:t>Формы и методы контроля и оценки р</w:t>
            </w:r>
            <w:r w:rsidRPr="000E1B52">
              <w:rPr>
                <w:b/>
              </w:rPr>
              <w:t>е</w:t>
            </w:r>
            <w:r w:rsidRPr="000E1B52">
              <w:rPr>
                <w:b/>
              </w:rPr>
              <w:t xml:space="preserve">зультатов обучения </w:t>
            </w:r>
          </w:p>
        </w:tc>
      </w:tr>
      <w:tr w:rsidR="0026203F" w:rsidRPr="000E1B52" w:rsidTr="00E56ED9">
        <w:trPr>
          <w:trHeight w:val="6109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3F" w:rsidRPr="000E1B52" w:rsidRDefault="0026203F" w:rsidP="00E56ED9">
            <w:pPr>
              <w:pStyle w:val="Default"/>
              <w:tabs>
                <w:tab w:val="left" w:pos="313"/>
              </w:tabs>
              <w:spacing w:line="276" w:lineRule="auto"/>
            </w:pPr>
            <w:r w:rsidRPr="000E1B52">
              <w:t>уметь</w:t>
            </w:r>
          </w:p>
          <w:p w:rsidR="0026203F" w:rsidRPr="000E1B52" w:rsidRDefault="0026203F" w:rsidP="00E56ED9">
            <w:pPr>
              <w:pStyle w:val="Default"/>
              <w:tabs>
                <w:tab w:val="left" w:pos="313"/>
              </w:tabs>
              <w:spacing w:line="276" w:lineRule="auto"/>
            </w:pPr>
            <w:r w:rsidRPr="000E1B52">
              <w:t>- применять стандартные приемы решения рациональных и ирр</w:t>
            </w:r>
            <w:r w:rsidRPr="000E1B52">
              <w:t>а</w:t>
            </w:r>
            <w:r w:rsidRPr="000E1B52">
              <w:t>циональных, показательных, степенных, тригонометрических уравнений и неравенств, их систем;</w:t>
            </w:r>
          </w:p>
          <w:p w:rsidR="0026203F" w:rsidRPr="000E1B52" w:rsidRDefault="0026203F" w:rsidP="00E56ED9">
            <w:pPr>
              <w:pStyle w:val="Default"/>
              <w:tabs>
                <w:tab w:val="left" w:pos="313"/>
              </w:tabs>
              <w:spacing w:line="276" w:lineRule="auto"/>
            </w:pPr>
            <w:r w:rsidRPr="000E1B52">
              <w:t>- использовать готовые компьютерные программы, в том числе для поиска пути решения и иллюстрации решения уравнений и нер</w:t>
            </w:r>
            <w:r w:rsidRPr="000E1B52">
              <w:t>а</w:t>
            </w:r>
            <w:r w:rsidRPr="000E1B52">
              <w:t>венств.</w:t>
            </w:r>
          </w:p>
          <w:p w:rsidR="0026203F" w:rsidRPr="000E1B52" w:rsidRDefault="0026203F" w:rsidP="00E56ED9">
            <w:pPr>
              <w:pStyle w:val="Default"/>
              <w:tabs>
                <w:tab w:val="left" w:pos="313"/>
              </w:tabs>
              <w:spacing w:line="276" w:lineRule="auto"/>
            </w:pPr>
            <w:r w:rsidRPr="000E1B52">
              <w:t>знать</w:t>
            </w:r>
          </w:p>
          <w:p w:rsidR="0026203F" w:rsidRPr="000E1B52" w:rsidRDefault="0026203F" w:rsidP="00E56ED9">
            <w:pPr>
              <w:pStyle w:val="Default"/>
              <w:tabs>
                <w:tab w:val="left" w:pos="313"/>
              </w:tabs>
              <w:spacing w:line="276" w:lineRule="auto"/>
            </w:pPr>
            <w:r w:rsidRPr="000E1B52">
              <w:t xml:space="preserve">- понятия математического анализа и их </w:t>
            </w:r>
            <w:proofErr w:type="gramStart"/>
            <w:r w:rsidRPr="000E1B52">
              <w:t>свойствах</w:t>
            </w:r>
            <w:proofErr w:type="gramEnd"/>
            <w:r w:rsidRPr="000E1B52">
              <w:t>, владение умением характеризовать поведение функций, использование пол</w:t>
            </w:r>
            <w:r w:rsidRPr="000E1B52">
              <w:t>у</w:t>
            </w:r>
            <w:r w:rsidRPr="000E1B52">
              <w:t>ченных знаний для описания и анализа реальных зависимостей</w:t>
            </w:r>
          </w:p>
          <w:p w:rsidR="0026203F" w:rsidRPr="000E1B52" w:rsidRDefault="0026203F" w:rsidP="00E56ED9">
            <w:pPr>
              <w:pStyle w:val="Default"/>
              <w:tabs>
                <w:tab w:val="left" w:pos="313"/>
              </w:tabs>
              <w:spacing w:line="276" w:lineRule="auto"/>
            </w:pPr>
            <w:r w:rsidRPr="000E1B52">
              <w:t>- принципы решения прикладных задач в области профессионал</w:t>
            </w:r>
            <w:r w:rsidRPr="000E1B52">
              <w:t>ь</w:t>
            </w:r>
            <w:r w:rsidRPr="000E1B52">
              <w:t>ной деятельности.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03F" w:rsidRPr="000E1B52" w:rsidRDefault="0026203F" w:rsidP="00E56ED9">
            <w:pPr>
              <w:rPr>
                <w:bCs/>
                <w:i/>
              </w:rPr>
            </w:pPr>
          </w:p>
          <w:p w:rsidR="0026203F" w:rsidRPr="000E1B52" w:rsidRDefault="0026203F" w:rsidP="00E56ED9">
            <w:pPr>
              <w:jc w:val="both"/>
            </w:pPr>
            <w:r w:rsidRPr="000E1B52">
              <w:t xml:space="preserve">Экзамен в форме: </w:t>
            </w:r>
          </w:p>
          <w:p w:rsidR="0026203F" w:rsidRPr="000E1B52" w:rsidRDefault="0026203F" w:rsidP="00E56ED9">
            <w:pPr>
              <w:jc w:val="both"/>
            </w:pPr>
            <w:r w:rsidRPr="000E1B52">
              <w:t xml:space="preserve">- письменного опроса, </w:t>
            </w:r>
          </w:p>
          <w:p w:rsidR="0026203F" w:rsidRPr="000E1B52" w:rsidRDefault="0026203F" w:rsidP="00E56ED9">
            <w:pPr>
              <w:jc w:val="both"/>
              <w:rPr>
                <w:bCs/>
                <w:i/>
              </w:rPr>
            </w:pPr>
            <w:r w:rsidRPr="000E1B52">
              <w:t>- выполнения практических заданий.</w:t>
            </w:r>
          </w:p>
          <w:p w:rsidR="0026203F" w:rsidRPr="000E1B52" w:rsidRDefault="0026203F" w:rsidP="00E56ED9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E56ED9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E56ED9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E56ED9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E56ED9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E56ED9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E56ED9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E56ED9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E56ED9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E56ED9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E56ED9">
            <w:pPr>
              <w:jc w:val="both"/>
              <w:rPr>
                <w:bCs/>
                <w:i/>
              </w:rPr>
            </w:pPr>
          </w:p>
          <w:p w:rsidR="0026203F" w:rsidRPr="000E1B52" w:rsidRDefault="0026203F" w:rsidP="00E56ED9">
            <w:pPr>
              <w:jc w:val="both"/>
              <w:rPr>
                <w:bCs/>
                <w:i/>
              </w:rPr>
            </w:pPr>
          </w:p>
        </w:tc>
      </w:tr>
    </w:tbl>
    <w:p w:rsidR="0026203F" w:rsidRPr="000E1B52" w:rsidRDefault="0026203F" w:rsidP="0026203F">
      <w:pPr>
        <w:ind w:left="720"/>
        <w:rPr>
          <w:lang w:eastAsia="en-US"/>
        </w:rPr>
      </w:pPr>
    </w:p>
    <w:p w:rsidR="0026203F" w:rsidRPr="000E1B52" w:rsidRDefault="0026203F" w:rsidP="0026203F">
      <w:pPr>
        <w:ind w:left="720"/>
        <w:rPr>
          <w:lang w:eastAsia="en-US"/>
        </w:rPr>
      </w:pPr>
    </w:p>
    <w:p w:rsidR="0026203F" w:rsidRPr="000E1B52" w:rsidRDefault="0026203F" w:rsidP="0026203F">
      <w:pPr>
        <w:ind w:firstLine="709"/>
        <w:jc w:val="center"/>
        <w:rPr>
          <w:b/>
        </w:rPr>
        <w:sectPr w:rsidR="0026203F" w:rsidRPr="000E1B52" w:rsidSect="005441F9">
          <w:pgSz w:w="16838" w:h="11906" w:orient="landscape"/>
          <w:pgMar w:top="1701" w:right="1134" w:bottom="851" w:left="1134" w:header="708" w:footer="708" w:gutter="0"/>
          <w:cols w:space="720"/>
          <w:docGrid w:linePitch="326"/>
        </w:sectPr>
      </w:pPr>
    </w:p>
    <w:p w:rsidR="0026203F" w:rsidRPr="000E1B52" w:rsidRDefault="0026203F" w:rsidP="0026203F">
      <w:pPr>
        <w:widowControl w:val="0"/>
        <w:autoSpaceDE w:val="0"/>
        <w:autoSpaceDN w:val="0"/>
        <w:adjustRightInd w:val="0"/>
        <w:ind w:left="720"/>
        <w:jc w:val="center"/>
        <w:rPr>
          <w:b/>
          <w:lang w:eastAsia="en-US"/>
        </w:rPr>
      </w:pPr>
      <w:r w:rsidRPr="000E1B52">
        <w:rPr>
          <w:b/>
          <w:lang w:eastAsia="en-US"/>
        </w:rPr>
        <w:lastRenderedPageBreak/>
        <w:t xml:space="preserve">Типовые контрольные задания для оценки результатов </w:t>
      </w:r>
      <w:proofErr w:type="gramStart"/>
      <w:r w:rsidRPr="000E1B52">
        <w:rPr>
          <w:b/>
          <w:lang w:eastAsia="en-US"/>
        </w:rPr>
        <w:t>обучения по дисци</w:t>
      </w:r>
      <w:r w:rsidRPr="000E1B52">
        <w:rPr>
          <w:b/>
          <w:lang w:eastAsia="en-US"/>
        </w:rPr>
        <w:t>п</w:t>
      </w:r>
      <w:r w:rsidRPr="000E1B52">
        <w:rPr>
          <w:b/>
          <w:lang w:eastAsia="en-US"/>
        </w:rPr>
        <w:t>лине</w:t>
      </w:r>
      <w:proofErr w:type="gramEnd"/>
      <w:r w:rsidRPr="000E1B52">
        <w:rPr>
          <w:b/>
          <w:lang w:eastAsia="en-US"/>
        </w:rPr>
        <w:t xml:space="preserve"> и иные материалы для подготовки к промежуточной аттестации</w:t>
      </w:r>
    </w:p>
    <w:p w:rsidR="0026203F" w:rsidRPr="000E1B52" w:rsidRDefault="0026203F" w:rsidP="0026203F">
      <w:pPr>
        <w:rPr>
          <w:b/>
        </w:rPr>
      </w:pPr>
    </w:p>
    <w:p w:rsidR="0026203F" w:rsidRPr="000E1B52" w:rsidRDefault="0026203F" w:rsidP="0026203F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  <w:bookmarkStart w:id="4" w:name="мат_подг"/>
      <w:bookmarkStart w:id="5" w:name="типовые_1"/>
      <w:r w:rsidRPr="000E1B52">
        <w:rPr>
          <w:b/>
          <w:lang w:eastAsia="en-US"/>
        </w:rPr>
        <w:t xml:space="preserve">Материалы </w:t>
      </w:r>
      <w:bookmarkEnd w:id="4"/>
      <w:bookmarkEnd w:id="5"/>
      <w:r w:rsidRPr="000E1B52">
        <w:rPr>
          <w:b/>
          <w:lang w:eastAsia="en-US"/>
        </w:rPr>
        <w:t>для подготовки к промежуточной аттестации</w:t>
      </w:r>
    </w:p>
    <w:p w:rsidR="0026203F" w:rsidRPr="000E1B52" w:rsidRDefault="0026203F" w:rsidP="0026203F">
      <w:pPr>
        <w:tabs>
          <w:tab w:val="left" w:pos="720"/>
        </w:tabs>
        <w:jc w:val="center"/>
        <w:rPr>
          <w:b/>
        </w:rPr>
      </w:pPr>
      <w:r w:rsidRPr="000E1B52">
        <w:rPr>
          <w:b/>
        </w:rPr>
        <w:t>Примерные вопросы к зачету</w:t>
      </w:r>
    </w:p>
    <w:p w:rsidR="0026203F" w:rsidRPr="000E1B52" w:rsidRDefault="0026203F" w:rsidP="0026203F">
      <w:pPr>
        <w:jc w:val="center"/>
        <w:rPr>
          <w:b/>
        </w:rPr>
      </w:pPr>
      <w:r>
        <w:rPr>
          <w:b/>
        </w:rPr>
        <w:t>1</w:t>
      </w:r>
      <w:r w:rsidRPr="000E1B52">
        <w:rPr>
          <w:b/>
        </w:rPr>
        <w:t xml:space="preserve"> семестр</w:t>
      </w:r>
    </w:p>
    <w:p w:rsidR="0026203F" w:rsidRPr="000E1B52" w:rsidRDefault="0026203F" w:rsidP="002620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 xml:space="preserve">Прямоугольная система координат в пространстве. Формула расстояния между двумя точками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</w:t>
      </w:r>
      <w:r w:rsidRPr="000E1B52">
        <w:t>о</w:t>
      </w:r>
      <w:r w:rsidRPr="000E1B52">
        <w:t xml:space="preserve">рами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 xml:space="preserve">Проекция вектора на ось. Координаты вектора. Скалярное произведение векторов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proofErr w:type="spellStart"/>
      <w:r w:rsidRPr="000E1B52">
        <w:t>Компланарные</w:t>
      </w:r>
      <w:proofErr w:type="spellEnd"/>
      <w:r w:rsidRPr="000E1B52">
        <w:t xml:space="preserve"> векторы. Разложение вектора на составляющие. Правило паралл</w:t>
      </w:r>
      <w:r w:rsidRPr="000E1B52">
        <w:t>е</w:t>
      </w:r>
      <w:r w:rsidRPr="000E1B52">
        <w:t xml:space="preserve">лепипеда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>Координаты вектора. Связь между координатами векторов и координатами точек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 xml:space="preserve">Целые и рациональные числа. Действительные числа. Приближенные вычисления.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 xml:space="preserve">Погрешности приближенных вычислений. Практические </w:t>
      </w:r>
      <w:proofErr w:type="gramStart"/>
      <w:r w:rsidRPr="000E1B52">
        <w:t>при</w:t>
      </w:r>
      <w:proofErr w:type="gramEnd"/>
      <w:r w:rsidRPr="000E1B52">
        <w:t xml:space="preserve">ѐмы вычислений с приближенными данными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>Комплексные числа. Алгебраическая форма записи комплексного числа. Геометр</w:t>
      </w:r>
      <w:r w:rsidRPr="000E1B52">
        <w:t>и</w:t>
      </w:r>
      <w:r w:rsidRPr="000E1B52">
        <w:t>ческая интерпретация. Действия над комплексными числами в алгебраической форме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 xml:space="preserve">Корни натуральной степени их числа и их свойства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>Степени с рациональными показателями, их свойства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 xml:space="preserve">Сравнение степеней. Преобразования выражений, содержащих степени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 xml:space="preserve">Степени с действительными показателями. Свойства степени с действительным показателем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>Логарифм. Логарифм числа. Основное логарифмическое тождество. Свойства л</w:t>
      </w:r>
      <w:r w:rsidRPr="000E1B52">
        <w:t>о</w:t>
      </w:r>
      <w:r w:rsidRPr="000E1B52">
        <w:t xml:space="preserve">гарифмов 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0E1B52">
        <w:t>Десятичные и натуральные логарифмы. Правила действий с логарифмами</w:t>
      </w:r>
    </w:p>
    <w:p w:rsidR="0026203F" w:rsidRPr="000E1B52" w:rsidRDefault="0026203F" w:rsidP="0026203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E1B52">
        <w:t>Вычисление и сравнение логарифмов</w:t>
      </w:r>
    </w:p>
    <w:p w:rsidR="0026203F" w:rsidRPr="000E1B52" w:rsidRDefault="0026203F" w:rsidP="0026203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6203F" w:rsidRPr="000E1B52" w:rsidRDefault="0026203F" w:rsidP="002620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E1B52">
        <w:rPr>
          <w:b/>
        </w:rPr>
        <w:br w:type="page"/>
      </w:r>
    </w:p>
    <w:p w:rsidR="0026203F" w:rsidRPr="000E1B52" w:rsidRDefault="0026203F" w:rsidP="0026203F">
      <w:pPr>
        <w:tabs>
          <w:tab w:val="right" w:leader="underscore" w:pos="9639"/>
        </w:tabs>
        <w:jc w:val="center"/>
        <w:rPr>
          <w:b/>
          <w:bCs/>
          <w:color w:val="000000"/>
        </w:rPr>
      </w:pPr>
    </w:p>
    <w:p w:rsidR="0026203F" w:rsidRPr="000E1B52" w:rsidRDefault="0026203F" w:rsidP="0026203F">
      <w:pPr>
        <w:tabs>
          <w:tab w:val="right" w:leader="underscore" w:pos="9639"/>
        </w:tabs>
        <w:jc w:val="center"/>
      </w:pPr>
      <w:r w:rsidRPr="000E1B52">
        <w:rPr>
          <w:b/>
          <w:bCs/>
          <w:color w:val="000000"/>
        </w:rPr>
        <w:t>Типовые контрольные задания</w:t>
      </w:r>
    </w:p>
    <w:p w:rsidR="0026203F" w:rsidRPr="000E1B52" w:rsidRDefault="0026203F" w:rsidP="0026203F">
      <w:pPr>
        <w:tabs>
          <w:tab w:val="right" w:leader="underscore" w:pos="9639"/>
        </w:tabs>
        <w:jc w:val="center"/>
        <w:rPr>
          <w:bCs/>
        </w:rPr>
      </w:pPr>
    </w:p>
    <w:p w:rsidR="0026203F" w:rsidRPr="000E1B52" w:rsidRDefault="0026203F" w:rsidP="0026203F"/>
    <w:tbl>
      <w:tblPr>
        <w:tblW w:w="0" w:type="auto"/>
        <w:tblLook w:val="01E0"/>
      </w:tblPr>
      <w:tblGrid>
        <w:gridCol w:w="4790"/>
        <w:gridCol w:w="4780"/>
      </w:tblGrid>
      <w:tr w:rsidR="0026203F" w:rsidRPr="000E1B52" w:rsidTr="00E56ED9">
        <w:tc>
          <w:tcPr>
            <w:tcW w:w="4790" w:type="dxa"/>
            <w:shd w:val="clear" w:color="auto" w:fill="auto"/>
          </w:tcPr>
          <w:p w:rsidR="0026203F" w:rsidRPr="000E1B52" w:rsidRDefault="0026203F" w:rsidP="00E56ED9">
            <w:pPr>
              <w:jc w:val="center"/>
            </w:pPr>
          </w:p>
          <w:p w:rsidR="0026203F" w:rsidRPr="000E1B52" w:rsidRDefault="0026203F" w:rsidP="00E56ED9">
            <w:pPr>
              <w:jc w:val="center"/>
            </w:pPr>
            <w:r w:rsidRPr="000E1B52">
              <w:t>ВАРИАНТ 1</w:t>
            </w:r>
          </w:p>
          <w:p w:rsidR="0026203F" w:rsidRPr="000E1B52" w:rsidRDefault="0026203F" w:rsidP="00E56ED9">
            <w:pPr>
              <w:jc w:val="center"/>
            </w:pPr>
          </w:p>
          <w:p w:rsidR="0026203F" w:rsidRPr="000E1B52" w:rsidRDefault="0026203F" w:rsidP="00E56ED9">
            <w:r w:rsidRPr="000E1B52">
              <w:t xml:space="preserve">Решить систему методом </w:t>
            </w:r>
            <w:proofErr w:type="spellStart"/>
            <w:r w:rsidRPr="000E1B52">
              <w:t>Крамера</w:t>
            </w:r>
            <w:proofErr w:type="spellEnd"/>
            <w:r w:rsidRPr="000E1B52">
              <w:t>:</w:t>
            </w:r>
          </w:p>
          <w:p w:rsidR="0026203F" w:rsidRPr="000E1B52" w:rsidRDefault="0026203F" w:rsidP="00E56ED9">
            <w:pPr>
              <w:jc w:val="center"/>
            </w:pPr>
            <w:r w:rsidRPr="000E1B52">
              <w:rPr>
                <w:position w:val="-50"/>
              </w:rPr>
              <w:object w:dxaOrig="1740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55.5pt" o:ole="">
                  <v:imagedata r:id="rId5" o:title=""/>
                </v:shape>
                <o:OLEObject Type="Embed" ProgID="Equation.3" ShapeID="_x0000_i1025" DrawAspect="Content" ObjectID="_1745219301" r:id="rId6"/>
              </w:object>
            </w:r>
          </w:p>
          <w:p w:rsidR="0026203F" w:rsidRPr="000E1B52" w:rsidRDefault="0026203F" w:rsidP="00E56ED9">
            <w:pPr>
              <w:jc w:val="center"/>
            </w:pPr>
          </w:p>
        </w:tc>
        <w:tc>
          <w:tcPr>
            <w:tcW w:w="4780" w:type="dxa"/>
            <w:shd w:val="clear" w:color="auto" w:fill="auto"/>
          </w:tcPr>
          <w:p w:rsidR="0026203F" w:rsidRPr="000E1B52" w:rsidRDefault="0026203F" w:rsidP="00E56ED9">
            <w:pPr>
              <w:jc w:val="center"/>
            </w:pPr>
          </w:p>
          <w:p w:rsidR="0026203F" w:rsidRPr="000E1B52" w:rsidRDefault="0026203F" w:rsidP="00E56ED9">
            <w:pPr>
              <w:jc w:val="center"/>
            </w:pPr>
            <w:r w:rsidRPr="000E1B52">
              <w:t>ВАРИАНТ 2</w:t>
            </w:r>
          </w:p>
          <w:p w:rsidR="0026203F" w:rsidRPr="000E1B52" w:rsidRDefault="0026203F" w:rsidP="00E56ED9"/>
          <w:p w:rsidR="0026203F" w:rsidRPr="000E1B52" w:rsidRDefault="0026203F" w:rsidP="00E56ED9">
            <w:r w:rsidRPr="000E1B52">
              <w:t>Решить систему методом Гаусса:</w:t>
            </w:r>
          </w:p>
          <w:p w:rsidR="0026203F" w:rsidRPr="000E1B52" w:rsidRDefault="0026203F" w:rsidP="00E56ED9">
            <w:r w:rsidRPr="000E1B52">
              <w:rPr>
                <w:position w:val="-50"/>
              </w:rPr>
              <w:object w:dxaOrig="1740" w:dyaOrig="1120">
                <v:shape id="_x0000_i1026" type="#_x0000_t75" style="width:87pt;height:55.5pt" o:ole="">
                  <v:imagedata r:id="rId7" o:title=""/>
                </v:shape>
                <o:OLEObject Type="Embed" ProgID="Equation.3" ShapeID="_x0000_i1026" DrawAspect="Content" ObjectID="_1745219302" r:id="rId8"/>
              </w:object>
            </w:r>
          </w:p>
        </w:tc>
      </w:tr>
      <w:tr w:rsidR="0026203F" w:rsidRPr="000E1B52" w:rsidTr="00E56ED9">
        <w:tc>
          <w:tcPr>
            <w:tcW w:w="4790" w:type="dxa"/>
            <w:shd w:val="clear" w:color="auto" w:fill="auto"/>
          </w:tcPr>
          <w:p w:rsidR="0026203F" w:rsidRPr="000E1B52" w:rsidRDefault="0026203F" w:rsidP="00E56ED9">
            <w:pPr>
              <w:jc w:val="center"/>
            </w:pPr>
          </w:p>
          <w:p w:rsidR="0026203F" w:rsidRPr="000E1B52" w:rsidRDefault="0026203F" w:rsidP="00E56ED9">
            <w:pPr>
              <w:jc w:val="center"/>
            </w:pPr>
            <w:r w:rsidRPr="000E1B52">
              <w:t>ВАРИАНТ 3</w:t>
            </w:r>
          </w:p>
          <w:p w:rsidR="0026203F" w:rsidRPr="000E1B52" w:rsidRDefault="0026203F" w:rsidP="00E56ED9"/>
          <w:p w:rsidR="0026203F" w:rsidRPr="000E1B52" w:rsidRDefault="0026203F" w:rsidP="00E56ED9">
            <w:r w:rsidRPr="000E1B52">
              <w:t>Решить систему методом обращения:</w:t>
            </w:r>
          </w:p>
          <w:p w:rsidR="0026203F" w:rsidRPr="000E1B52" w:rsidRDefault="0026203F" w:rsidP="00E56ED9">
            <w:pPr>
              <w:jc w:val="center"/>
            </w:pPr>
            <w:r w:rsidRPr="000E1B52">
              <w:rPr>
                <w:position w:val="-50"/>
              </w:rPr>
              <w:object w:dxaOrig="1860" w:dyaOrig="1120">
                <v:shape id="_x0000_i1027" type="#_x0000_t75" style="width:93pt;height:55.5pt" o:ole="">
                  <v:imagedata r:id="rId9" o:title=""/>
                </v:shape>
                <o:OLEObject Type="Embed" ProgID="Equation.3" ShapeID="_x0000_i1027" DrawAspect="Content" ObjectID="_1745219303" r:id="rId10"/>
              </w:object>
            </w:r>
          </w:p>
          <w:p w:rsidR="0026203F" w:rsidRPr="000E1B52" w:rsidRDefault="0026203F" w:rsidP="00E56ED9">
            <w:pPr>
              <w:jc w:val="center"/>
            </w:pPr>
          </w:p>
        </w:tc>
        <w:tc>
          <w:tcPr>
            <w:tcW w:w="4780" w:type="dxa"/>
            <w:shd w:val="clear" w:color="auto" w:fill="auto"/>
          </w:tcPr>
          <w:p w:rsidR="0026203F" w:rsidRPr="000E1B52" w:rsidRDefault="0026203F" w:rsidP="00E56ED9">
            <w:pPr>
              <w:jc w:val="center"/>
            </w:pPr>
          </w:p>
          <w:p w:rsidR="0026203F" w:rsidRPr="000E1B52" w:rsidRDefault="0026203F" w:rsidP="00E56ED9">
            <w:pPr>
              <w:jc w:val="center"/>
            </w:pPr>
            <w:r w:rsidRPr="000E1B52">
              <w:t>ВАРИАНТ 4</w:t>
            </w:r>
          </w:p>
          <w:p w:rsidR="0026203F" w:rsidRPr="000E1B52" w:rsidRDefault="0026203F" w:rsidP="00E56ED9"/>
          <w:p w:rsidR="0026203F" w:rsidRPr="000E1B52" w:rsidRDefault="0026203F" w:rsidP="00E56ED9">
            <w:r w:rsidRPr="000E1B52">
              <w:t>Решить систему однородных уравнений:</w:t>
            </w:r>
          </w:p>
          <w:p w:rsidR="0026203F" w:rsidRPr="000E1B52" w:rsidRDefault="0026203F" w:rsidP="00E56ED9">
            <w:r w:rsidRPr="000E1B52">
              <w:rPr>
                <w:position w:val="-50"/>
              </w:rPr>
              <w:object w:dxaOrig="1820" w:dyaOrig="1120">
                <v:shape id="_x0000_i1028" type="#_x0000_t75" style="width:90pt;height:55.5pt" o:ole="">
                  <v:imagedata r:id="rId11" o:title=""/>
                </v:shape>
                <o:OLEObject Type="Embed" ProgID="Equation.3" ShapeID="_x0000_i1028" DrawAspect="Content" ObjectID="_1745219304" r:id="rId12"/>
              </w:object>
            </w:r>
          </w:p>
        </w:tc>
      </w:tr>
    </w:tbl>
    <w:p w:rsidR="0026203F" w:rsidRPr="000E1B52" w:rsidRDefault="0026203F" w:rsidP="002620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6203F" w:rsidRPr="000E1B52" w:rsidRDefault="0026203F" w:rsidP="002620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6203F" w:rsidRPr="000E1B52" w:rsidRDefault="0026203F" w:rsidP="0026203F">
      <w:pPr>
        <w:tabs>
          <w:tab w:val="right" w:leader="underscore" w:pos="9639"/>
        </w:tabs>
        <w:spacing w:line="360" w:lineRule="exact"/>
        <w:jc w:val="center"/>
        <w:rPr>
          <w:b/>
          <w:bCs/>
        </w:rPr>
      </w:pPr>
      <w:r w:rsidRPr="000E1B52">
        <w:rPr>
          <w:b/>
          <w:bCs/>
        </w:rPr>
        <w:t>Образцы заданий для проведения текущего контроля и промежуточной аттестации по итогам освоения дисциплины, а также для контроля самостоятельной работы</w:t>
      </w:r>
    </w:p>
    <w:p w:rsidR="0026203F" w:rsidRPr="000E1B52" w:rsidRDefault="0026203F" w:rsidP="0026203F">
      <w:pPr>
        <w:tabs>
          <w:tab w:val="left" w:pos="-142"/>
          <w:tab w:val="left" w:pos="284"/>
          <w:tab w:val="left" w:pos="426"/>
          <w:tab w:val="left" w:pos="709"/>
        </w:tabs>
        <w:ind w:firstLine="426"/>
        <w:jc w:val="both"/>
        <w:rPr>
          <w:snapToGrid w:val="0"/>
        </w:rPr>
      </w:pPr>
    </w:p>
    <w:p w:rsidR="0026203F" w:rsidRPr="000E1B52" w:rsidRDefault="0026203F" w:rsidP="0026203F">
      <w:pPr>
        <w:jc w:val="both"/>
      </w:pPr>
      <w:r w:rsidRPr="000E1B52">
        <w:t xml:space="preserve">1. Используя определение производной, найти производные функций в точке </w:t>
      </w:r>
      <w:r w:rsidRPr="000E1B52">
        <w:rPr>
          <w:position w:val="-12"/>
        </w:rPr>
        <w:object w:dxaOrig="660" w:dyaOrig="360">
          <v:shape id="_x0000_i1029" type="#_x0000_t75" style="width:32.25pt;height:17.25pt" o:ole="">
            <v:imagedata r:id="rId13" o:title=""/>
          </v:shape>
          <o:OLEObject Type="Embed" ProgID="Equation.3" ShapeID="_x0000_i1029" DrawAspect="Content" ObjectID="_1745219305" r:id="rId14"/>
        </w:object>
      </w:r>
      <w:r w:rsidRPr="000E1B52">
        <w:t>.</w:t>
      </w:r>
    </w:p>
    <w:p w:rsidR="0026203F" w:rsidRPr="000E1B52" w:rsidRDefault="0026203F" w:rsidP="0026203F">
      <w:pPr>
        <w:jc w:val="both"/>
      </w:pPr>
      <w:r w:rsidRPr="000E1B52">
        <w:t xml:space="preserve">а) </w:t>
      </w:r>
      <w:r w:rsidRPr="000E1B52">
        <w:rPr>
          <w:position w:val="-10"/>
        </w:rPr>
        <w:object w:dxaOrig="1120" w:dyaOrig="360">
          <v:shape id="_x0000_i1030" type="#_x0000_t75" style="width:55.5pt;height:17.25pt" o:ole="">
            <v:imagedata r:id="rId15" o:title=""/>
          </v:shape>
          <o:OLEObject Type="Embed" ProgID="Equation.3" ShapeID="_x0000_i1030" DrawAspect="Content" ObjectID="_1745219306" r:id="rId16"/>
        </w:object>
      </w:r>
      <w:r w:rsidRPr="000E1B52">
        <w:tab/>
      </w:r>
      <w:r w:rsidRPr="000E1B52">
        <w:tab/>
        <w:t xml:space="preserve">б) </w:t>
      </w:r>
      <w:r w:rsidRPr="000E1B52">
        <w:rPr>
          <w:position w:val="-24"/>
        </w:rPr>
        <w:object w:dxaOrig="960" w:dyaOrig="620">
          <v:shape id="_x0000_i1031" type="#_x0000_t75" style="width:48pt;height:31.5pt" o:ole="">
            <v:imagedata r:id="rId17" o:title=""/>
          </v:shape>
          <o:OLEObject Type="Embed" ProgID="Equation.3" ShapeID="_x0000_i1031" DrawAspect="Content" ObjectID="_1745219307" r:id="rId18"/>
        </w:object>
      </w:r>
    </w:p>
    <w:p w:rsidR="0026203F" w:rsidRPr="000E1B52" w:rsidRDefault="0026203F" w:rsidP="0026203F">
      <w:pPr>
        <w:jc w:val="both"/>
      </w:pPr>
      <w:r w:rsidRPr="000E1B52">
        <w:t>в)</w:t>
      </w:r>
      <w:r w:rsidRPr="000E1B52">
        <w:rPr>
          <w:position w:val="-10"/>
        </w:rPr>
        <w:object w:dxaOrig="1100" w:dyaOrig="380">
          <v:shape id="_x0000_i1032" type="#_x0000_t75" style="width:54.75pt;height:18pt" o:ole="">
            <v:imagedata r:id="rId19" o:title=""/>
          </v:shape>
          <o:OLEObject Type="Embed" ProgID="Equation.3" ShapeID="_x0000_i1032" DrawAspect="Content" ObjectID="_1745219308" r:id="rId20"/>
        </w:object>
      </w:r>
      <w:r w:rsidRPr="000E1B52">
        <w:tab/>
      </w:r>
      <w:r w:rsidRPr="000E1B52">
        <w:tab/>
        <w:t xml:space="preserve">г) </w:t>
      </w:r>
      <w:r w:rsidRPr="000E1B52">
        <w:rPr>
          <w:position w:val="-28"/>
        </w:rPr>
        <w:object w:dxaOrig="1140" w:dyaOrig="660">
          <v:shape id="_x0000_i1033" type="#_x0000_t75" style="width:57pt;height:32.25pt" o:ole="">
            <v:imagedata r:id="rId21" o:title=""/>
          </v:shape>
          <o:OLEObject Type="Embed" ProgID="Equation.3" ShapeID="_x0000_i1033" DrawAspect="Content" ObjectID="_1745219309" r:id="rId22"/>
        </w:object>
      </w:r>
      <w:r w:rsidRPr="000E1B52">
        <w:t>.</w:t>
      </w:r>
    </w:p>
    <w:p w:rsidR="0026203F" w:rsidRPr="000E1B52" w:rsidRDefault="0026203F" w:rsidP="0026203F">
      <w:pPr>
        <w:ind w:firstLine="708"/>
        <w:jc w:val="center"/>
      </w:pPr>
    </w:p>
    <w:p w:rsidR="0026203F" w:rsidRPr="000E1B52" w:rsidRDefault="0026203F" w:rsidP="0026203F">
      <w:pPr>
        <w:jc w:val="both"/>
      </w:pPr>
      <w:r w:rsidRPr="000E1B52">
        <w:t>2. Найти производные функций:</w:t>
      </w:r>
    </w:p>
    <w:p w:rsidR="0026203F" w:rsidRPr="000E1B52" w:rsidRDefault="0026203F" w:rsidP="0026203F">
      <w:pPr>
        <w:ind w:firstLine="708"/>
        <w:jc w:val="both"/>
      </w:pPr>
      <w:r w:rsidRPr="000E1B52">
        <w:t xml:space="preserve">1). </w:t>
      </w:r>
      <w:r w:rsidRPr="000E1B52">
        <w:rPr>
          <w:position w:val="-10"/>
        </w:rPr>
        <w:object w:dxaOrig="2100" w:dyaOrig="360">
          <v:shape id="_x0000_i1034" type="#_x0000_t75" style="width:105pt;height:17.25pt" o:ole="">
            <v:imagedata r:id="rId23" o:title=""/>
          </v:shape>
          <o:OLEObject Type="Embed" ProgID="Equation.3" ShapeID="_x0000_i1034" DrawAspect="Content" ObjectID="_1745219310" r:id="rId24"/>
        </w:object>
      </w:r>
      <w:r w:rsidRPr="000E1B52">
        <w:tab/>
      </w:r>
      <w:r w:rsidRPr="000E1B52">
        <w:tab/>
      </w:r>
      <w:r w:rsidRPr="000E1B52">
        <w:tab/>
        <w:t xml:space="preserve">2). </w:t>
      </w:r>
      <w:r w:rsidRPr="000E1B52">
        <w:rPr>
          <w:position w:val="-10"/>
        </w:rPr>
        <w:object w:dxaOrig="2659" w:dyaOrig="360">
          <v:shape id="_x0000_i1035" type="#_x0000_t75" style="width:133.5pt;height:17.25pt" o:ole="">
            <v:imagedata r:id="rId25" o:title=""/>
          </v:shape>
          <o:OLEObject Type="Embed" ProgID="Equation.3" ShapeID="_x0000_i1035" DrawAspect="Content" ObjectID="_1745219311" r:id="rId26"/>
        </w:object>
      </w:r>
    </w:p>
    <w:p w:rsidR="0026203F" w:rsidRPr="000E1B52" w:rsidRDefault="0026203F" w:rsidP="0026203F">
      <w:pPr>
        <w:jc w:val="both"/>
      </w:pPr>
      <w:r w:rsidRPr="000E1B52">
        <w:tab/>
        <w:t xml:space="preserve">3). </w:t>
      </w:r>
      <w:r w:rsidRPr="000E1B52">
        <w:rPr>
          <w:position w:val="-28"/>
        </w:rPr>
        <w:object w:dxaOrig="2320" w:dyaOrig="660">
          <v:shape id="_x0000_i1036" type="#_x0000_t75" style="width:116.25pt;height:32.25pt" o:ole="">
            <v:imagedata r:id="rId27" o:title=""/>
          </v:shape>
          <o:OLEObject Type="Embed" ProgID="Equation.3" ShapeID="_x0000_i1036" DrawAspect="Content" ObjectID="_1745219312" r:id="rId28"/>
        </w:object>
      </w:r>
      <w:r w:rsidRPr="000E1B52">
        <w:tab/>
      </w:r>
      <w:r w:rsidRPr="000E1B52">
        <w:tab/>
      </w:r>
      <w:r w:rsidRPr="000E1B52">
        <w:tab/>
        <w:t xml:space="preserve">4). </w:t>
      </w:r>
      <w:r w:rsidRPr="000E1B52">
        <w:rPr>
          <w:position w:val="-28"/>
        </w:rPr>
        <w:object w:dxaOrig="2320" w:dyaOrig="660">
          <v:shape id="_x0000_i1037" type="#_x0000_t75" style="width:116.25pt;height:32.25pt" o:ole="">
            <v:imagedata r:id="rId29" o:title=""/>
          </v:shape>
          <o:OLEObject Type="Embed" ProgID="Equation.3" ShapeID="_x0000_i1037" DrawAspect="Content" ObjectID="_1745219313" r:id="rId30"/>
        </w:object>
      </w:r>
    </w:p>
    <w:p w:rsidR="0026203F" w:rsidRPr="000E1B52" w:rsidRDefault="0026203F" w:rsidP="0026203F">
      <w:pPr>
        <w:jc w:val="both"/>
      </w:pPr>
      <w:r w:rsidRPr="000E1B52">
        <w:tab/>
        <w:t xml:space="preserve">5). </w:t>
      </w:r>
      <w:r w:rsidRPr="000E1B52">
        <w:rPr>
          <w:position w:val="-24"/>
        </w:rPr>
        <w:object w:dxaOrig="4360" w:dyaOrig="620">
          <v:shape id="_x0000_i1038" type="#_x0000_t75" style="width:216.75pt;height:31.5pt" o:ole="">
            <v:imagedata r:id="rId31" o:title=""/>
          </v:shape>
          <o:OLEObject Type="Embed" ProgID="Equation.3" ShapeID="_x0000_i1038" DrawAspect="Content" ObjectID="_1745219314" r:id="rId32"/>
        </w:object>
      </w:r>
    </w:p>
    <w:p w:rsidR="0026203F" w:rsidRPr="000E1B52" w:rsidRDefault="0026203F" w:rsidP="0026203F">
      <w:pPr>
        <w:jc w:val="both"/>
      </w:pPr>
      <w:r w:rsidRPr="000E1B52">
        <w:tab/>
        <w:t xml:space="preserve">6). </w:t>
      </w:r>
      <w:r w:rsidRPr="000E1B52">
        <w:rPr>
          <w:position w:val="-10"/>
        </w:rPr>
        <w:object w:dxaOrig="3879" w:dyaOrig="420">
          <v:shape id="_x0000_i1039" type="#_x0000_t75" style="width:193.5pt;height:21.75pt" o:ole="">
            <v:imagedata r:id="rId33" o:title=""/>
          </v:shape>
          <o:OLEObject Type="Embed" ProgID="Equation.3" ShapeID="_x0000_i1039" DrawAspect="Content" ObjectID="_1745219315" r:id="rId34"/>
        </w:object>
      </w:r>
    </w:p>
    <w:p w:rsidR="0026203F" w:rsidRPr="000E1B52" w:rsidRDefault="0026203F" w:rsidP="0026203F">
      <w:pPr>
        <w:jc w:val="both"/>
      </w:pPr>
      <w:r w:rsidRPr="000E1B52">
        <w:tab/>
        <w:t xml:space="preserve">7). </w:t>
      </w:r>
      <w:r w:rsidRPr="000E1B52">
        <w:rPr>
          <w:position w:val="-12"/>
        </w:rPr>
        <w:object w:dxaOrig="3760" w:dyaOrig="400">
          <v:shape id="_x0000_i1040" type="#_x0000_t75" style="width:188.25pt;height:18.75pt" o:ole="">
            <v:imagedata r:id="rId35" o:title=""/>
          </v:shape>
          <o:OLEObject Type="Embed" ProgID="Equation.3" ShapeID="_x0000_i1040" DrawAspect="Content" ObjectID="_1745219316" r:id="rId36"/>
        </w:object>
      </w:r>
    </w:p>
    <w:p w:rsidR="0026203F" w:rsidRPr="000E1B52" w:rsidRDefault="0026203F" w:rsidP="0026203F">
      <w:pPr>
        <w:jc w:val="both"/>
      </w:pPr>
      <w:r w:rsidRPr="000E1B52">
        <w:tab/>
        <w:t xml:space="preserve">8). </w:t>
      </w:r>
      <w:r w:rsidRPr="000E1B52">
        <w:rPr>
          <w:position w:val="-10"/>
        </w:rPr>
        <w:object w:dxaOrig="3620" w:dyaOrig="420">
          <v:shape id="_x0000_i1041" type="#_x0000_t75" style="width:181.5pt;height:21.75pt" o:ole="">
            <v:imagedata r:id="rId37" o:title=""/>
          </v:shape>
          <o:OLEObject Type="Embed" ProgID="Equation.3" ShapeID="_x0000_i1041" DrawAspect="Content" ObjectID="_1745219317" r:id="rId38"/>
        </w:object>
      </w:r>
    </w:p>
    <w:p w:rsidR="0026203F" w:rsidRPr="000E1B52" w:rsidRDefault="0026203F" w:rsidP="0026203F">
      <w:pPr>
        <w:jc w:val="both"/>
      </w:pPr>
      <w:r w:rsidRPr="000E1B52">
        <w:tab/>
      </w:r>
      <w:proofErr w:type="gramStart"/>
      <w:r w:rsidRPr="000E1B52">
        <w:t xml:space="preserve">9). </w:t>
      </w:r>
      <w:r w:rsidRPr="000E1B52">
        <w:rPr>
          <w:position w:val="-10"/>
        </w:rPr>
        <w:object w:dxaOrig="1180" w:dyaOrig="360">
          <v:shape id="_x0000_i1042" type="#_x0000_t75" style="width:59.25pt;height:17.25pt" o:ole="">
            <v:imagedata r:id="rId39" o:title=""/>
          </v:shape>
          <o:OLEObject Type="Embed" ProgID="Equation.3" ShapeID="_x0000_i1042" DrawAspect="Content" ObjectID="_1745219318" r:id="rId40"/>
        </w:object>
      </w:r>
      <w:r w:rsidRPr="000E1B52">
        <w:tab/>
      </w:r>
      <w:r w:rsidRPr="000E1B52">
        <w:tab/>
      </w:r>
      <w:r w:rsidRPr="000E1B52">
        <w:tab/>
      </w:r>
      <w:r w:rsidRPr="000E1B52">
        <w:tab/>
        <w:t xml:space="preserve">10). </w:t>
      </w:r>
      <w:r w:rsidRPr="000E1B52">
        <w:rPr>
          <w:position w:val="-10"/>
        </w:rPr>
        <w:object w:dxaOrig="1200" w:dyaOrig="360">
          <v:shape id="_x0000_i1043" type="#_x0000_t75" style="width:60pt;height:17.25pt" o:ole="">
            <v:imagedata r:id="rId41" o:title=""/>
          </v:shape>
          <o:OLEObject Type="Embed" ProgID="Equation.3" ShapeID="_x0000_i1043" DrawAspect="Content" ObjectID="_1745219319" r:id="rId42"/>
        </w:object>
      </w:r>
      <w:proofErr w:type="gramEnd"/>
    </w:p>
    <w:p w:rsidR="0026203F" w:rsidRPr="000E1B52" w:rsidRDefault="0026203F" w:rsidP="0026203F">
      <w:pPr>
        <w:jc w:val="both"/>
      </w:pPr>
      <w:r w:rsidRPr="000E1B52">
        <w:tab/>
      </w:r>
      <w:proofErr w:type="gramStart"/>
      <w:r w:rsidRPr="000E1B52">
        <w:t xml:space="preserve">11). </w:t>
      </w:r>
      <w:r w:rsidRPr="000E1B52">
        <w:rPr>
          <w:position w:val="-28"/>
        </w:rPr>
        <w:object w:dxaOrig="859" w:dyaOrig="660">
          <v:shape id="_x0000_i1044" type="#_x0000_t75" style="width:43.5pt;height:32.25pt" o:ole="">
            <v:imagedata r:id="rId43" o:title=""/>
          </v:shape>
          <o:OLEObject Type="Embed" ProgID="Equation.3" ShapeID="_x0000_i1044" DrawAspect="Content" ObjectID="_1745219320" r:id="rId44"/>
        </w:object>
      </w:r>
      <w:r w:rsidRPr="000E1B52">
        <w:tab/>
      </w:r>
      <w:r w:rsidRPr="000E1B52">
        <w:tab/>
      </w:r>
      <w:r w:rsidRPr="000E1B52">
        <w:tab/>
      </w:r>
      <w:r w:rsidRPr="000E1B52">
        <w:tab/>
      </w:r>
      <w:r w:rsidRPr="000E1B52">
        <w:tab/>
        <w:t xml:space="preserve">12). </w:t>
      </w:r>
      <w:r w:rsidRPr="000E1B52">
        <w:rPr>
          <w:position w:val="-24"/>
        </w:rPr>
        <w:object w:dxaOrig="940" w:dyaOrig="660">
          <v:shape id="_x0000_i1045" type="#_x0000_t75" style="width:48pt;height:32.25pt" o:ole="">
            <v:imagedata r:id="rId45" o:title=""/>
          </v:shape>
          <o:OLEObject Type="Embed" ProgID="Equation.3" ShapeID="_x0000_i1045" DrawAspect="Content" ObjectID="_1745219321" r:id="rId46"/>
        </w:object>
      </w:r>
      <w:proofErr w:type="gramEnd"/>
    </w:p>
    <w:p w:rsidR="0026203F" w:rsidRPr="000E1B52" w:rsidRDefault="0026203F" w:rsidP="0026203F">
      <w:pPr>
        <w:jc w:val="both"/>
      </w:pPr>
      <w:r w:rsidRPr="000E1B52">
        <w:tab/>
      </w:r>
      <w:proofErr w:type="gramStart"/>
      <w:r w:rsidRPr="000E1B52">
        <w:t xml:space="preserve">13). </w:t>
      </w:r>
      <w:r w:rsidRPr="000E1B52">
        <w:rPr>
          <w:position w:val="-28"/>
        </w:rPr>
        <w:object w:dxaOrig="900" w:dyaOrig="660">
          <v:shape id="_x0000_i1046" type="#_x0000_t75" style="width:45pt;height:32.25pt" o:ole="">
            <v:imagedata r:id="rId47" o:title=""/>
          </v:shape>
          <o:OLEObject Type="Embed" ProgID="Equation.3" ShapeID="_x0000_i1046" DrawAspect="Content" ObjectID="_1745219322" r:id="rId48"/>
        </w:object>
      </w:r>
      <w:r w:rsidRPr="000E1B52">
        <w:tab/>
      </w:r>
      <w:r w:rsidRPr="000E1B52">
        <w:tab/>
      </w:r>
      <w:r w:rsidRPr="000E1B52">
        <w:tab/>
      </w:r>
      <w:r w:rsidRPr="000E1B52">
        <w:tab/>
      </w:r>
      <w:r w:rsidRPr="000E1B52">
        <w:tab/>
        <w:t xml:space="preserve">14). </w:t>
      </w:r>
      <w:r w:rsidRPr="000E1B52">
        <w:rPr>
          <w:position w:val="-24"/>
        </w:rPr>
        <w:object w:dxaOrig="1060" w:dyaOrig="620">
          <v:shape id="_x0000_i1047" type="#_x0000_t75" style="width:54pt;height:31.5pt" o:ole="">
            <v:imagedata r:id="rId49" o:title=""/>
          </v:shape>
          <o:OLEObject Type="Embed" ProgID="Equation.3" ShapeID="_x0000_i1047" DrawAspect="Content" ObjectID="_1745219323" r:id="rId50"/>
        </w:object>
      </w:r>
      <w:proofErr w:type="gramEnd"/>
    </w:p>
    <w:p w:rsidR="0026203F" w:rsidRPr="000E1B52" w:rsidRDefault="0026203F" w:rsidP="0026203F">
      <w:pPr>
        <w:jc w:val="both"/>
      </w:pPr>
    </w:p>
    <w:p w:rsidR="0026203F" w:rsidRPr="000E1B52" w:rsidRDefault="0026203F" w:rsidP="0026203F">
      <w:pPr>
        <w:jc w:val="both"/>
      </w:pPr>
      <w:r w:rsidRPr="000E1B52">
        <w:tab/>
      </w:r>
      <w:proofErr w:type="gramStart"/>
      <w:r w:rsidRPr="000E1B52">
        <w:t xml:space="preserve">15). </w:t>
      </w:r>
      <w:r w:rsidRPr="000E1B52">
        <w:rPr>
          <w:position w:val="-10"/>
        </w:rPr>
        <w:object w:dxaOrig="1880" w:dyaOrig="360">
          <v:shape id="_x0000_i1048" type="#_x0000_t75" style="width:94.5pt;height:17.25pt" o:ole="">
            <v:imagedata r:id="rId51" o:title=""/>
          </v:shape>
          <o:OLEObject Type="Embed" ProgID="Equation.3" ShapeID="_x0000_i1048" DrawAspect="Content" ObjectID="_1745219324" r:id="rId52"/>
        </w:object>
      </w:r>
      <w:r w:rsidRPr="000E1B52">
        <w:tab/>
      </w:r>
      <w:r w:rsidRPr="000E1B52">
        <w:tab/>
      </w:r>
      <w:r w:rsidRPr="000E1B52">
        <w:tab/>
        <w:t xml:space="preserve">16). </w:t>
      </w:r>
      <w:r w:rsidRPr="000E1B52">
        <w:rPr>
          <w:position w:val="-10"/>
        </w:rPr>
        <w:object w:dxaOrig="2020" w:dyaOrig="360">
          <v:shape id="_x0000_i1049" type="#_x0000_t75" style="width:100.5pt;height:17.25pt" o:ole="">
            <v:imagedata r:id="rId53" o:title=""/>
          </v:shape>
          <o:OLEObject Type="Embed" ProgID="Equation.3" ShapeID="_x0000_i1049" DrawAspect="Content" ObjectID="_1745219325" r:id="rId54"/>
        </w:object>
      </w:r>
      <w:proofErr w:type="gramEnd"/>
    </w:p>
    <w:p w:rsidR="0026203F" w:rsidRPr="000E1B52" w:rsidRDefault="0026203F" w:rsidP="0026203F">
      <w:pPr>
        <w:jc w:val="both"/>
      </w:pPr>
      <w:r w:rsidRPr="000E1B52">
        <w:tab/>
      </w:r>
      <w:proofErr w:type="gramStart"/>
      <w:r w:rsidRPr="000E1B52">
        <w:t xml:space="preserve">17). </w:t>
      </w:r>
      <w:r w:rsidRPr="000E1B52">
        <w:rPr>
          <w:position w:val="-10"/>
        </w:rPr>
        <w:object w:dxaOrig="1579" w:dyaOrig="360">
          <v:shape id="_x0000_i1050" type="#_x0000_t75" style="width:79.5pt;height:17.25pt" o:ole="">
            <v:imagedata r:id="rId55" o:title=""/>
          </v:shape>
          <o:OLEObject Type="Embed" ProgID="Equation.3" ShapeID="_x0000_i1050" DrawAspect="Content" ObjectID="_1745219326" r:id="rId56"/>
        </w:object>
      </w:r>
      <w:r w:rsidRPr="000E1B52">
        <w:tab/>
      </w:r>
      <w:r w:rsidRPr="000E1B52">
        <w:tab/>
      </w:r>
      <w:r w:rsidRPr="000E1B52">
        <w:tab/>
      </w:r>
      <w:r w:rsidRPr="000E1B52">
        <w:tab/>
        <w:t xml:space="preserve">18). </w:t>
      </w:r>
      <w:r w:rsidRPr="000E1B52">
        <w:rPr>
          <w:position w:val="-10"/>
        </w:rPr>
        <w:object w:dxaOrig="1860" w:dyaOrig="360">
          <v:shape id="_x0000_i1051" type="#_x0000_t75" style="width:93pt;height:17.25pt" o:ole="">
            <v:imagedata r:id="rId57" o:title=""/>
          </v:shape>
          <o:OLEObject Type="Embed" ProgID="Equation.3" ShapeID="_x0000_i1051" DrawAspect="Content" ObjectID="_1745219327" r:id="rId58"/>
        </w:object>
      </w:r>
      <w:proofErr w:type="gramEnd"/>
    </w:p>
    <w:p w:rsidR="0026203F" w:rsidRPr="000E1B52" w:rsidRDefault="0026203F" w:rsidP="0026203F">
      <w:pPr>
        <w:jc w:val="both"/>
      </w:pPr>
      <w:r w:rsidRPr="000E1B52">
        <w:tab/>
      </w:r>
      <w:proofErr w:type="gramStart"/>
      <w:r w:rsidRPr="000E1B52">
        <w:t xml:space="preserve">19). </w:t>
      </w:r>
      <w:r w:rsidRPr="000E1B52">
        <w:rPr>
          <w:position w:val="-10"/>
        </w:rPr>
        <w:object w:dxaOrig="1400" w:dyaOrig="360">
          <v:shape id="_x0000_i1052" type="#_x0000_t75" style="width:70.5pt;height:17.25pt" o:ole="">
            <v:imagedata r:id="rId59" o:title=""/>
          </v:shape>
          <o:OLEObject Type="Embed" ProgID="Equation.3" ShapeID="_x0000_i1052" DrawAspect="Content" ObjectID="_1745219328" r:id="rId60"/>
        </w:object>
      </w:r>
      <w:r w:rsidRPr="000E1B52">
        <w:tab/>
      </w:r>
      <w:r w:rsidRPr="000E1B52">
        <w:tab/>
      </w:r>
      <w:r w:rsidRPr="000E1B52">
        <w:tab/>
      </w:r>
      <w:r w:rsidRPr="000E1B52">
        <w:tab/>
        <w:t xml:space="preserve">20). </w:t>
      </w:r>
      <w:r w:rsidRPr="000E1B52">
        <w:rPr>
          <w:position w:val="-10"/>
        </w:rPr>
        <w:object w:dxaOrig="1400" w:dyaOrig="400">
          <v:shape id="_x0000_i1053" type="#_x0000_t75" style="width:70.5pt;height:18.75pt" o:ole="">
            <v:imagedata r:id="rId61" o:title=""/>
          </v:shape>
          <o:OLEObject Type="Embed" ProgID="Equation.3" ShapeID="_x0000_i1053" DrawAspect="Content" ObjectID="_1745219329" r:id="rId62"/>
        </w:object>
      </w:r>
      <w:proofErr w:type="gramEnd"/>
    </w:p>
    <w:p w:rsidR="0026203F" w:rsidRPr="000E1B52" w:rsidRDefault="0026203F" w:rsidP="0026203F">
      <w:pPr>
        <w:jc w:val="both"/>
      </w:pPr>
      <w:r w:rsidRPr="000E1B52">
        <w:tab/>
      </w:r>
      <w:proofErr w:type="gramStart"/>
      <w:r w:rsidRPr="000E1B52">
        <w:t xml:space="preserve">21). </w:t>
      </w:r>
      <w:r w:rsidRPr="000E1B52">
        <w:rPr>
          <w:position w:val="-10"/>
        </w:rPr>
        <w:object w:dxaOrig="2020" w:dyaOrig="360">
          <v:shape id="_x0000_i1054" type="#_x0000_t75" style="width:100.5pt;height:17.25pt" o:ole="">
            <v:imagedata r:id="rId63" o:title=""/>
          </v:shape>
          <o:OLEObject Type="Embed" ProgID="Equation.3" ShapeID="_x0000_i1054" DrawAspect="Content" ObjectID="_1745219330" r:id="rId64"/>
        </w:object>
      </w:r>
      <w:r w:rsidRPr="000E1B52">
        <w:tab/>
      </w:r>
      <w:r w:rsidRPr="000E1B52">
        <w:tab/>
      </w:r>
      <w:r w:rsidRPr="000E1B52">
        <w:tab/>
        <w:t xml:space="preserve">22). </w:t>
      </w:r>
      <w:r w:rsidRPr="000E1B52">
        <w:rPr>
          <w:position w:val="-10"/>
        </w:rPr>
        <w:object w:dxaOrig="1960" w:dyaOrig="360">
          <v:shape id="_x0000_i1055" type="#_x0000_t75" style="width:98.25pt;height:17.25pt" o:ole="">
            <v:imagedata r:id="rId65" o:title=""/>
          </v:shape>
          <o:OLEObject Type="Embed" ProgID="Equation.3" ShapeID="_x0000_i1055" DrawAspect="Content" ObjectID="_1745219331" r:id="rId66"/>
        </w:object>
      </w:r>
      <w:proofErr w:type="gramEnd"/>
    </w:p>
    <w:p w:rsidR="0026203F" w:rsidRPr="000E1B52" w:rsidRDefault="0026203F" w:rsidP="0026203F">
      <w:pPr>
        <w:jc w:val="both"/>
      </w:pPr>
      <w:r w:rsidRPr="000E1B52">
        <w:tab/>
      </w:r>
      <w:proofErr w:type="gramStart"/>
      <w:r w:rsidRPr="000E1B52">
        <w:t xml:space="preserve">23). </w:t>
      </w:r>
      <w:r w:rsidRPr="000E1B52">
        <w:rPr>
          <w:position w:val="-10"/>
        </w:rPr>
        <w:object w:dxaOrig="1520" w:dyaOrig="420">
          <v:shape id="_x0000_i1056" type="#_x0000_t75" style="width:77.25pt;height:21.75pt" o:ole="">
            <v:imagedata r:id="rId67" o:title=""/>
          </v:shape>
          <o:OLEObject Type="Embed" ProgID="Equation.3" ShapeID="_x0000_i1056" DrawAspect="Content" ObjectID="_1745219332" r:id="rId68"/>
        </w:object>
      </w:r>
      <w:r w:rsidRPr="000E1B52">
        <w:tab/>
      </w:r>
      <w:r w:rsidRPr="000E1B52">
        <w:tab/>
      </w:r>
      <w:r w:rsidRPr="000E1B52">
        <w:tab/>
      </w:r>
      <w:r w:rsidRPr="000E1B52">
        <w:tab/>
        <w:t xml:space="preserve">24). </w:t>
      </w:r>
      <w:r w:rsidRPr="000E1B52">
        <w:rPr>
          <w:position w:val="-10"/>
        </w:rPr>
        <w:object w:dxaOrig="1400" w:dyaOrig="400">
          <v:shape id="_x0000_i1057" type="#_x0000_t75" style="width:70.5pt;height:18.75pt" o:ole="">
            <v:imagedata r:id="rId69" o:title=""/>
          </v:shape>
          <o:OLEObject Type="Embed" ProgID="Equation.3" ShapeID="_x0000_i1057" DrawAspect="Content" ObjectID="_1745219333" r:id="rId70"/>
        </w:object>
      </w:r>
      <w:proofErr w:type="gramEnd"/>
    </w:p>
    <w:p w:rsidR="0026203F" w:rsidRPr="000E1B52" w:rsidRDefault="0026203F" w:rsidP="0026203F">
      <w:pPr>
        <w:spacing w:after="160" w:line="259" w:lineRule="auto"/>
        <w:jc w:val="center"/>
        <w:rPr>
          <w:b/>
          <w:lang w:eastAsia="en-US"/>
        </w:rPr>
      </w:pPr>
    </w:p>
    <w:p w:rsidR="0026203F" w:rsidRPr="000E1B52" w:rsidRDefault="0026203F" w:rsidP="0026203F">
      <w:pPr>
        <w:spacing w:after="160" w:line="259" w:lineRule="auto"/>
        <w:jc w:val="center"/>
        <w:rPr>
          <w:b/>
          <w:lang w:eastAsia="en-US"/>
        </w:rPr>
      </w:pPr>
      <w:r w:rsidRPr="000E1B52">
        <w:rPr>
          <w:b/>
          <w:lang w:eastAsia="en-US"/>
        </w:rPr>
        <w:t>Промежуточная аттестация</w:t>
      </w:r>
    </w:p>
    <w:p w:rsidR="0026203F" w:rsidRPr="000E1B52" w:rsidRDefault="0026203F" w:rsidP="0026203F">
      <w:pPr>
        <w:jc w:val="center"/>
        <w:rPr>
          <w:b/>
          <w:lang w:eastAsia="en-US"/>
        </w:rPr>
      </w:pPr>
      <w:bookmarkStart w:id="6" w:name="Экз"/>
      <w:r w:rsidRPr="000E1B52">
        <w:rPr>
          <w:b/>
          <w:lang w:eastAsia="en-US"/>
        </w:rPr>
        <w:t xml:space="preserve">Комплект </w:t>
      </w:r>
      <w:bookmarkEnd w:id="6"/>
      <w:r w:rsidRPr="000E1B52">
        <w:rPr>
          <w:b/>
          <w:lang w:eastAsia="en-US"/>
        </w:rPr>
        <w:t>заданий для проведения промежуточной аттестации</w:t>
      </w:r>
    </w:p>
    <w:p w:rsidR="0026203F" w:rsidRPr="000E1B52" w:rsidRDefault="0026203F" w:rsidP="0026203F">
      <w:pPr>
        <w:jc w:val="center"/>
        <w:rPr>
          <w:b/>
        </w:rPr>
      </w:pPr>
    </w:p>
    <w:p w:rsidR="0026203F" w:rsidRPr="000E1B52" w:rsidRDefault="0026203F" w:rsidP="0026203F">
      <w:pPr>
        <w:jc w:val="center"/>
        <w:rPr>
          <w:b/>
        </w:rPr>
      </w:pPr>
    </w:p>
    <w:p w:rsidR="0026203F" w:rsidRPr="000E1B52" w:rsidRDefault="0026203F" w:rsidP="0026203F">
      <w:pPr>
        <w:jc w:val="center"/>
        <w:rPr>
          <w:color w:val="000000"/>
        </w:rPr>
      </w:pPr>
      <w:r w:rsidRPr="000E1B52">
        <w:rPr>
          <w:b/>
          <w:color w:val="000000"/>
        </w:rPr>
        <w:t>ВАРИАНТ  № 1</w:t>
      </w:r>
    </w:p>
    <w:p w:rsidR="0026203F" w:rsidRPr="000E1B52" w:rsidRDefault="0026203F" w:rsidP="0026203F">
      <w:pPr>
        <w:jc w:val="center"/>
        <w:rPr>
          <w:color w:val="000000"/>
        </w:rPr>
      </w:pPr>
    </w:p>
    <w:p w:rsidR="0026203F" w:rsidRPr="000E1B52" w:rsidRDefault="0026203F" w:rsidP="0026203F">
      <w:pPr>
        <w:pStyle w:val="a5"/>
        <w:numPr>
          <w:ilvl w:val="0"/>
          <w:numId w:val="4"/>
        </w:numPr>
        <w:tabs>
          <w:tab w:val="left" w:pos="709"/>
        </w:tabs>
        <w:spacing w:line="276" w:lineRule="auto"/>
        <w:jc w:val="left"/>
        <w:rPr>
          <w:b/>
          <w:sz w:val="24"/>
          <w:szCs w:val="24"/>
        </w:rPr>
      </w:pPr>
      <w:r w:rsidRPr="000E1B52">
        <w:rPr>
          <w:b/>
          <w:sz w:val="24"/>
          <w:szCs w:val="24"/>
        </w:rPr>
        <w:lastRenderedPageBreak/>
        <w:t>Дать ответ на теоретический вопрос.</w:t>
      </w:r>
    </w:p>
    <w:p w:rsidR="0026203F" w:rsidRPr="000E1B52" w:rsidRDefault="0026203F" w:rsidP="0026203F">
      <w:pPr>
        <w:tabs>
          <w:tab w:val="left" w:pos="567"/>
        </w:tabs>
        <w:suppressAutoHyphens/>
        <w:rPr>
          <w:rFonts w:eastAsia="Calibri"/>
        </w:rPr>
      </w:pPr>
      <w:r w:rsidRPr="000E1B52">
        <w:rPr>
          <w:rFonts w:eastAsia="Calibri"/>
        </w:rPr>
        <w:t>Определение производной функции. Производные основных элементарных функций.</w:t>
      </w:r>
    </w:p>
    <w:p w:rsidR="0026203F" w:rsidRPr="000E1B52" w:rsidRDefault="0026203F" w:rsidP="0026203F">
      <w:pPr>
        <w:numPr>
          <w:ilvl w:val="0"/>
          <w:numId w:val="4"/>
        </w:numPr>
        <w:tabs>
          <w:tab w:val="left" w:pos="709"/>
        </w:tabs>
        <w:spacing w:after="0"/>
        <w:ind w:left="0" w:firstLine="378"/>
        <w:rPr>
          <w:b/>
        </w:rPr>
      </w:pPr>
      <w:r w:rsidRPr="000E1B52">
        <w:rPr>
          <w:b/>
        </w:rPr>
        <w:t>Практическая часть.</w:t>
      </w:r>
    </w:p>
    <w:p w:rsidR="0026203F" w:rsidRPr="000E1B52" w:rsidRDefault="0026203F" w:rsidP="0026203F">
      <w:pPr>
        <w:pStyle w:val="a5"/>
        <w:numPr>
          <w:ilvl w:val="0"/>
          <w:numId w:val="5"/>
        </w:numPr>
        <w:tabs>
          <w:tab w:val="left" w:pos="0"/>
          <w:tab w:val="left" w:pos="426"/>
        </w:tabs>
        <w:spacing w:line="276" w:lineRule="auto"/>
        <w:ind w:left="0" w:firstLine="0"/>
        <w:jc w:val="left"/>
        <w:rPr>
          <w:sz w:val="24"/>
          <w:szCs w:val="24"/>
        </w:rPr>
      </w:pPr>
      <w:r w:rsidRPr="000E1B52">
        <w:rPr>
          <w:sz w:val="24"/>
          <w:szCs w:val="24"/>
        </w:rPr>
        <w:t>Решить систему трех линейных уравнений с тремя переменными.</w:t>
      </w:r>
    </w:p>
    <w:p w:rsidR="0026203F" w:rsidRPr="000E1B52" w:rsidRDefault="0026203F" w:rsidP="0026203F">
      <w:pPr>
        <w:tabs>
          <w:tab w:val="left" w:pos="0"/>
          <w:tab w:val="left" w:pos="426"/>
        </w:tabs>
      </w:pPr>
      <w:r w:rsidRPr="000E1B52">
        <w:rPr>
          <w:position w:val="-50"/>
        </w:rPr>
        <w:object w:dxaOrig="1755" w:dyaOrig="1125">
          <v:shape id="_x0000_i1058" type="#_x0000_t75" style="width:89.25pt;height:57pt" o:ole="">
            <v:imagedata r:id="rId71" o:title=""/>
          </v:shape>
          <o:OLEObject Type="Embed" ProgID="Equation.3" ShapeID="_x0000_i1058" DrawAspect="Content" ObjectID="_1745219334" r:id="rId72"/>
        </w:object>
      </w:r>
    </w:p>
    <w:p w:rsidR="0026203F" w:rsidRPr="000E1B52" w:rsidRDefault="0026203F" w:rsidP="0026203F"/>
    <w:p w:rsidR="0026203F" w:rsidRPr="000E1B52" w:rsidRDefault="0026203F" w:rsidP="0026203F">
      <w:pPr>
        <w:jc w:val="center"/>
        <w:rPr>
          <w:b/>
          <w:color w:val="000000"/>
        </w:rPr>
      </w:pPr>
      <w:r w:rsidRPr="000E1B52">
        <w:rPr>
          <w:b/>
          <w:color w:val="000000"/>
        </w:rPr>
        <w:t xml:space="preserve"> ВАРИАНТ  № 2</w:t>
      </w:r>
    </w:p>
    <w:p w:rsidR="0026203F" w:rsidRPr="000E1B52" w:rsidRDefault="0026203F" w:rsidP="0026203F">
      <w:pPr>
        <w:jc w:val="center"/>
        <w:rPr>
          <w:b/>
          <w:color w:val="000000"/>
        </w:rPr>
      </w:pPr>
    </w:p>
    <w:p w:rsidR="0026203F" w:rsidRPr="000E1B52" w:rsidRDefault="0026203F" w:rsidP="0026203F">
      <w:pPr>
        <w:numPr>
          <w:ilvl w:val="0"/>
          <w:numId w:val="6"/>
        </w:numPr>
        <w:tabs>
          <w:tab w:val="left" w:pos="709"/>
        </w:tabs>
        <w:spacing w:after="0"/>
        <w:rPr>
          <w:b/>
        </w:rPr>
      </w:pPr>
      <w:r w:rsidRPr="000E1B52">
        <w:rPr>
          <w:b/>
        </w:rPr>
        <w:t>Дать ответ на теоретический вопрос.</w:t>
      </w:r>
    </w:p>
    <w:p w:rsidR="0026203F" w:rsidRPr="000E1B52" w:rsidRDefault="0026203F" w:rsidP="0026203F">
      <w:pPr>
        <w:tabs>
          <w:tab w:val="left" w:pos="709"/>
        </w:tabs>
      </w:pPr>
      <w:r w:rsidRPr="000E1B52">
        <w:t>Неопределенный интеграл и его свойства.</w:t>
      </w:r>
    </w:p>
    <w:p w:rsidR="0026203F" w:rsidRPr="000E1B52" w:rsidRDefault="0026203F" w:rsidP="0026203F">
      <w:pPr>
        <w:pStyle w:val="a5"/>
        <w:numPr>
          <w:ilvl w:val="0"/>
          <w:numId w:val="6"/>
        </w:numPr>
        <w:tabs>
          <w:tab w:val="left" w:pos="709"/>
        </w:tabs>
        <w:spacing w:line="276" w:lineRule="auto"/>
        <w:ind w:left="0" w:firstLine="378"/>
        <w:jc w:val="left"/>
        <w:rPr>
          <w:b/>
          <w:sz w:val="24"/>
          <w:szCs w:val="24"/>
        </w:rPr>
      </w:pPr>
      <w:r w:rsidRPr="000E1B52">
        <w:rPr>
          <w:b/>
          <w:sz w:val="24"/>
          <w:szCs w:val="24"/>
        </w:rPr>
        <w:t>Практическая часть.</w:t>
      </w:r>
    </w:p>
    <w:p w:rsidR="0026203F" w:rsidRPr="000E1B52" w:rsidRDefault="0026203F" w:rsidP="0026203F">
      <w:pPr>
        <w:pStyle w:val="a5"/>
        <w:numPr>
          <w:ilvl w:val="0"/>
          <w:numId w:val="7"/>
        </w:numPr>
        <w:tabs>
          <w:tab w:val="left" w:pos="0"/>
          <w:tab w:val="left" w:pos="426"/>
        </w:tabs>
        <w:spacing w:line="276" w:lineRule="auto"/>
        <w:ind w:left="0" w:firstLine="0"/>
        <w:jc w:val="left"/>
        <w:rPr>
          <w:sz w:val="24"/>
          <w:szCs w:val="24"/>
        </w:rPr>
      </w:pPr>
      <w:r w:rsidRPr="000E1B52">
        <w:rPr>
          <w:sz w:val="24"/>
          <w:szCs w:val="24"/>
        </w:rPr>
        <w:t>Решить систему трех линейных уравнений с тремя переменными.</w:t>
      </w:r>
    </w:p>
    <w:p w:rsidR="0026203F" w:rsidRPr="000E1B52" w:rsidRDefault="0026203F" w:rsidP="0026203F">
      <w:pPr>
        <w:tabs>
          <w:tab w:val="left" w:pos="0"/>
          <w:tab w:val="left" w:pos="426"/>
        </w:tabs>
      </w:pPr>
      <w:r w:rsidRPr="000E1B52">
        <w:rPr>
          <w:position w:val="-50"/>
        </w:rPr>
        <w:object w:dxaOrig="1635" w:dyaOrig="1125">
          <v:shape id="_x0000_i1059" type="#_x0000_t75" style="width:82.5pt;height:57pt" o:ole="">
            <v:imagedata r:id="rId73" o:title=""/>
          </v:shape>
          <o:OLEObject Type="Embed" ProgID="Equation.3" ShapeID="_x0000_i1059" DrawAspect="Content" ObjectID="_1745219335" r:id="rId74"/>
        </w:object>
      </w:r>
    </w:p>
    <w:p w:rsidR="0026203F" w:rsidRPr="000E1B52" w:rsidRDefault="0026203F" w:rsidP="0026203F">
      <w:pPr>
        <w:tabs>
          <w:tab w:val="left" w:pos="0"/>
          <w:tab w:val="left" w:pos="426"/>
          <w:tab w:val="num" w:pos="2880"/>
        </w:tabs>
      </w:pPr>
    </w:p>
    <w:p w:rsidR="0026203F" w:rsidRPr="000E1B52" w:rsidRDefault="0026203F" w:rsidP="0026203F">
      <w:pPr>
        <w:tabs>
          <w:tab w:val="left" w:pos="2295"/>
        </w:tabs>
        <w:jc w:val="both"/>
        <w:rPr>
          <w:b/>
          <w:lang w:eastAsia="en-US"/>
        </w:rPr>
      </w:pPr>
    </w:p>
    <w:p w:rsidR="0026203F" w:rsidRPr="000E1B52" w:rsidRDefault="0026203F" w:rsidP="0026203F">
      <w:pPr>
        <w:spacing w:after="160" w:line="259" w:lineRule="auto"/>
        <w:rPr>
          <w:rFonts w:eastAsia="Calibri"/>
          <w:iCs/>
          <w:spacing w:val="1"/>
          <w:lang w:eastAsia="en-US"/>
        </w:rPr>
      </w:pPr>
      <w:r w:rsidRPr="000E1B52">
        <w:rPr>
          <w:b/>
          <w:lang w:eastAsia="en-US"/>
        </w:rPr>
        <w:br w:type="page"/>
      </w:r>
      <w:r w:rsidRPr="000E1B52">
        <w:rPr>
          <w:rFonts w:eastAsia="Calibri"/>
          <w:b/>
          <w:iCs/>
          <w:spacing w:val="1"/>
          <w:lang w:eastAsia="en-US"/>
        </w:rPr>
        <w:lastRenderedPageBreak/>
        <w:t>Критерии оценки:</w:t>
      </w:r>
    </w:p>
    <w:p w:rsidR="0026203F" w:rsidRPr="000E1B52" w:rsidRDefault="0026203F" w:rsidP="0026203F">
      <w:pPr>
        <w:widowControl w:val="0"/>
        <w:ind w:left="20" w:right="20" w:firstLine="720"/>
        <w:jc w:val="both"/>
        <w:rPr>
          <w:rFonts w:ascii="Calibri" w:eastAsia="Calibri" w:hAnsi="Calibri"/>
          <w:spacing w:val="1"/>
          <w:lang w:eastAsia="en-US"/>
        </w:rPr>
      </w:pPr>
      <w:r w:rsidRPr="000E1B52">
        <w:rPr>
          <w:rFonts w:eastAsia="Calibri"/>
          <w:b/>
          <w:bCs/>
          <w:spacing w:val="1"/>
          <w:lang w:eastAsia="en-US"/>
        </w:rPr>
        <w:t xml:space="preserve">«Отлично» </w:t>
      </w:r>
      <w:r w:rsidRPr="000E1B52">
        <w:rPr>
          <w:rFonts w:eastAsia="Calibri"/>
          <w:spacing w:val="1"/>
          <w:lang w:eastAsia="en-US"/>
        </w:rPr>
        <w:t>- выставляется студенту, если он дал правильные и полные ответы по всем пунктам задания; исчерпывающе, последовательно, четко и логически стройно и</w:t>
      </w:r>
      <w:r w:rsidRPr="000E1B52">
        <w:rPr>
          <w:rFonts w:eastAsia="Calibri"/>
          <w:spacing w:val="1"/>
          <w:lang w:eastAsia="en-US"/>
        </w:rPr>
        <w:t>з</w:t>
      </w:r>
      <w:r w:rsidRPr="000E1B52">
        <w:rPr>
          <w:rFonts w:eastAsia="Calibri"/>
          <w:spacing w:val="1"/>
          <w:lang w:eastAsia="en-US"/>
        </w:rPr>
        <w:t>лагает материал, не затрудняется с ответами при видоизменении заданий, владеет разн</w:t>
      </w:r>
      <w:r w:rsidRPr="000E1B52">
        <w:rPr>
          <w:rFonts w:eastAsia="Calibri"/>
          <w:spacing w:val="1"/>
          <w:lang w:eastAsia="en-US"/>
        </w:rPr>
        <w:t>о</w:t>
      </w:r>
      <w:r w:rsidRPr="000E1B52">
        <w:rPr>
          <w:rFonts w:eastAsia="Calibri"/>
          <w:spacing w:val="1"/>
          <w:lang w:eastAsia="en-US"/>
        </w:rPr>
        <w:t>сторонними навыками и приемами выполнения практических задач.</w:t>
      </w:r>
    </w:p>
    <w:p w:rsidR="0026203F" w:rsidRPr="000E1B52" w:rsidRDefault="0026203F" w:rsidP="0026203F">
      <w:pPr>
        <w:widowControl w:val="0"/>
        <w:ind w:left="20" w:right="20" w:firstLine="720"/>
        <w:jc w:val="both"/>
        <w:rPr>
          <w:rFonts w:eastAsia="Calibri"/>
          <w:spacing w:val="1"/>
          <w:lang w:eastAsia="en-US"/>
        </w:rPr>
      </w:pPr>
      <w:r w:rsidRPr="000E1B52">
        <w:rPr>
          <w:rFonts w:eastAsia="Calibri"/>
          <w:b/>
          <w:bCs/>
          <w:spacing w:val="1"/>
          <w:lang w:eastAsia="en-US"/>
        </w:rPr>
        <w:t xml:space="preserve">«Хорошо» </w:t>
      </w:r>
      <w:r w:rsidRPr="000E1B52">
        <w:rPr>
          <w:rFonts w:eastAsia="Calibri"/>
          <w:spacing w:val="1"/>
          <w:lang w:eastAsia="en-US"/>
        </w:rPr>
        <w:t>- выставляется студенту, если он дал правильные ответы по всем пун</w:t>
      </w:r>
      <w:r w:rsidRPr="000E1B52">
        <w:rPr>
          <w:rFonts w:eastAsia="Calibri"/>
          <w:spacing w:val="1"/>
          <w:lang w:eastAsia="en-US"/>
        </w:rPr>
        <w:t>к</w:t>
      </w:r>
      <w:r w:rsidRPr="000E1B52">
        <w:rPr>
          <w:rFonts w:eastAsia="Calibri"/>
          <w:spacing w:val="1"/>
          <w:lang w:eastAsia="en-US"/>
        </w:rPr>
        <w:t>там задания. Допущены редакционные погрешности, некоторые понятия изложены без должной детализации, имеются незначительные неточности и упущения в решении зад</w:t>
      </w:r>
      <w:r w:rsidRPr="000E1B52">
        <w:rPr>
          <w:rFonts w:eastAsia="Calibri"/>
          <w:spacing w:val="1"/>
          <w:lang w:eastAsia="en-US"/>
        </w:rPr>
        <w:t>а</w:t>
      </w:r>
      <w:r w:rsidRPr="000E1B52">
        <w:rPr>
          <w:rFonts w:eastAsia="Calibri"/>
          <w:spacing w:val="1"/>
          <w:lang w:eastAsia="en-US"/>
        </w:rPr>
        <w:t>чи. Не допускаются существенные неточности в ответе на вопросы. Показывается влад</w:t>
      </w:r>
      <w:r w:rsidRPr="000E1B52">
        <w:rPr>
          <w:rFonts w:eastAsia="Calibri"/>
          <w:spacing w:val="1"/>
          <w:lang w:eastAsia="en-US"/>
        </w:rPr>
        <w:t>е</w:t>
      </w:r>
      <w:r w:rsidRPr="000E1B52">
        <w:rPr>
          <w:rFonts w:eastAsia="Calibri"/>
          <w:spacing w:val="1"/>
          <w:lang w:eastAsia="en-US"/>
        </w:rPr>
        <w:t>ние необходимыми навыками и приемами решения практических задач.</w:t>
      </w:r>
    </w:p>
    <w:p w:rsidR="0026203F" w:rsidRPr="000E1B52" w:rsidRDefault="0026203F" w:rsidP="0026203F">
      <w:pPr>
        <w:widowControl w:val="0"/>
        <w:ind w:left="20" w:right="20" w:firstLine="720"/>
        <w:jc w:val="both"/>
        <w:rPr>
          <w:rFonts w:eastAsia="Calibri"/>
          <w:spacing w:val="1"/>
          <w:lang w:eastAsia="en-US"/>
        </w:rPr>
      </w:pPr>
      <w:r w:rsidRPr="000E1B52">
        <w:rPr>
          <w:rFonts w:eastAsia="Calibri"/>
          <w:b/>
          <w:bCs/>
          <w:spacing w:val="1"/>
          <w:lang w:eastAsia="en-US"/>
        </w:rPr>
        <w:t xml:space="preserve">«Удовлетворительно» </w:t>
      </w:r>
      <w:r w:rsidRPr="000E1B52">
        <w:rPr>
          <w:rFonts w:eastAsia="Calibri"/>
          <w:spacing w:val="1"/>
          <w:lang w:eastAsia="en-US"/>
        </w:rPr>
        <w:t>- выставляется студенту, если он дал в целом правильные, но неполные ответы, допущены несущественные ошибки в решении задачи. Студент п</w:t>
      </w:r>
      <w:r w:rsidRPr="000E1B52">
        <w:rPr>
          <w:rFonts w:eastAsia="Calibri"/>
          <w:spacing w:val="1"/>
          <w:lang w:eastAsia="en-US"/>
        </w:rPr>
        <w:t>о</w:t>
      </w:r>
      <w:r w:rsidRPr="000E1B52">
        <w:rPr>
          <w:rFonts w:eastAsia="Calibri"/>
          <w:spacing w:val="1"/>
          <w:lang w:eastAsia="en-US"/>
        </w:rPr>
        <w:t>казывает знание только основного материала, допускает неточность, недостаточно пр</w:t>
      </w:r>
      <w:r w:rsidRPr="000E1B52">
        <w:rPr>
          <w:rFonts w:eastAsia="Calibri"/>
          <w:spacing w:val="1"/>
          <w:lang w:eastAsia="en-US"/>
        </w:rPr>
        <w:t>а</w:t>
      </w:r>
      <w:r w:rsidRPr="000E1B52">
        <w:rPr>
          <w:rFonts w:eastAsia="Calibri"/>
          <w:spacing w:val="1"/>
          <w:lang w:eastAsia="en-US"/>
        </w:rPr>
        <w:t>вильные формулировки, нарушения логической последовательности в изложении мат</w:t>
      </w:r>
      <w:r w:rsidRPr="000E1B52">
        <w:rPr>
          <w:rFonts w:eastAsia="Calibri"/>
          <w:spacing w:val="1"/>
          <w:lang w:eastAsia="en-US"/>
        </w:rPr>
        <w:t>е</w:t>
      </w:r>
      <w:r w:rsidRPr="000E1B52">
        <w:rPr>
          <w:rFonts w:eastAsia="Calibri"/>
          <w:spacing w:val="1"/>
          <w:lang w:eastAsia="en-US"/>
        </w:rPr>
        <w:t>риала, испытывает затруднения при решении задачи.</w:t>
      </w:r>
    </w:p>
    <w:p w:rsidR="0026203F" w:rsidRPr="000E1B52" w:rsidRDefault="0026203F" w:rsidP="0026203F">
      <w:pPr>
        <w:widowControl w:val="0"/>
        <w:ind w:left="20" w:right="20" w:firstLine="720"/>
        <w:jc w:val="both"/>
        <w:rPr>
          <w:rFonts w:eastAsia="Calibri"/>
          <w:spacing w:val="1"/>
          <w:lang w:eastAsia="en-US"/>
        </w:rPr>
      </w:pPr>
      <w:r w:rsidRPr="000E1B52">
        <w:rPr>
          <w:rFonts w:eastAsia="Calibri"/>
          <w:b/>
          <w:bCs/>
          <w:spacing w:val="1"/>
          <w:lang w:eastAsia="en-US"/>
        </w:rPr>
        <w:t xml:space="preserve">«Неудовлетворительно» </w:t>
      </w:r>
      <w:r w:rsidRPr="000E1B52">
        <w:rPr>
          <w:rFonts w:eastAsia="Calibri"/>
          <w:spacing w:val="1"/>
          <w:lang w:eastAsia="en-US"/>
        </w:rPr>
        <w:t>- выставляется студенту, если он дал ответы на вопросы схематично, неполно, не конкретно, допущены существенные ошибки в решении задачи, отражен материал, не относящийся к рассматриваемым вопросам.</w:t>
      </w:r>
    </w:p>
    <w:p w:rsidR="0026203F" w:rsidRPr="000E1B52" w:rsidRDefault="0026203F" w:rsidP="0026203F">
      <w:pPr>
        <w:widowControl w:val="0"/>
        <w:ind w:left="20" w:right="20" w:firstLine="688"/>
        <w:jc w:val="both"/>
        <w:rPr>
          <w:rFonts w:eastAsia="Calibri"/>
          <w:spacing w:val="1"/>
          <w:lang w:eastAsia="en-US"/>
        </w:rPr>
      </w:pPr>
      <w:r w:rsidRPr="000E1B52">
        <w:rPr>
          <w:rFonts w:eastAsia="Calibri"/>
          <w:spacing w:val="1"/>
          <w:lang w:eastAsia="en-US"/>
        </w:rPr>
        <w:t>Оценка «</w:t>
      </w:r>
      <w:r w:rsidRPr="000E1B52">
        <w:rPr>
          <w:rFonts w:eastAsia="Calibri"/>
          <w:b/>
          <w:spacing w:val="1"/>
          <w:lang w:eastAsia="en-US"/>
        </w:rPr>
        <w:t>зачтено</w:t>
      </w:r>
      <w:r w:rsidRPr="000E1B52">
        <w:rPr>
          <w:rFonts w:eastAsia="Calibri"/>
          <w:spacing w:val="1"/>
          <w:lang w:eastAsia="en-US"/>
        </w:rPr>
        <w:t>» выставляется студенту, если он дал правильные ответы по всем пунктам задания. Возможно допущение редакционных погрешностей, изложение о</w:t>
      </w:r>
      <w:r w:rsidRPr="000E1B52">
        <w:rPr>
          <w:rFonts w:eastAsia="Calibri"/>
          <w:spacing w:val="1"/>
          <w:lang w:eastAsia="en-US"/>
        </w:rPr>
        <w:t>т</w:t>
      </w:r>
      <w:r w:rsidRPr="000E1B52">
        <w:rPr>
          <w:rFonts w:eastAsia="Calibri"/>
          <w:spacing w:val="1"/>
          <w:lang w:eastAsia="en-US"/>
        </w:rPr>
        <w:t>дельных понятий без должной детализации, незначительных неточности и упущения в решении задачи. Не допускаются существенные неточности в ответе на вопросы.</w:t>
      </w:r>
    </w:p>
    <w:p w:rsidR="0026203F" w:rsidRPr="000E1B52" w:rsidRDefault="0026203F" w:rsidP="0026203F">
      <w:pPr>
        <w:widowControl w:val="0"/>
        <w:ind w:left="20" w:right="20" w:firstLine="688"/>
        <w:jc w:val="both"/>
        <w:rPr>
          <w:rFonts w:ascii="Calibri" w:eastAsia="Calibri" w:hAnsi="Calibri"/>
          <w:spacing w:val="1"/>
          <w:lang w:eastAsia="en-US"/>
        </w:rPr>
      </w:pPr>
      <w:r w:rsidRPr="000E1B52">
        <w:rPr>
          <w:rFonts w:eastAsia="Calibri"/>
          <w:spacing w:val="1"/>
          <w:lang w:eastAsia="en-US"/>
        </w:rPr>
        <w:t>Оценка «</w:t>
      </w:r>
      <w:r w:rsidRPr="000E1B52">
        <w:rPr>
          <w:rFonts w:eastAsia="Calibri"/>
          <w:b/>
          <w:spacing w:val="1"/>
          <w:lang w:eastAsia="en-US"/>
        </w:rPr>
        <w:t>не зачтено</w:t>
      </w:r>
      <w:r w:rsidRPr="000E1B52">
        <w:rPr>
          <w:rFonts w:eastAsia="Calibri"/>
          <w:spacing w:val="1"/>
          <w:lang w:eastAsia="en-US"/>
        </w:rPr>
        <w:t>» - выставляется студенту, если он дал ответы на вопросы схематично, неполно, не конкретно, отражен материал, не относящийся к рассматрива</w:t>
      </w:r>
      <w:r w:rsidRPr="000E1B52">
        <w:rPr>
          <w:rFonts w:eastAsia="Calibri"/>
          <w:spacing w:val="1"/>
          <w:lang w:eastAsia="en-US"/>
        </w:rPr>
        <w:t>е</w:t>
      </w:r>
      <w:r w:rsidRPr="000E1B52">
        <w:rPr>
          <w:rFonts w:eastAsia="Calibri"/>
          <w:spacing w:val="1"/>
          <w:lang w:eastAsia="en-US"/>
        </w:rPr>
        <w:t>мым вопросам.</w:t>
      </w:r>
    </w:p>
    <w:p w:rsidR="0096549B" w:rsidRDefault="0026203F" w:rsidP="0026203F">
      <w:r w:rsidRPr="000E1B52">
        <w:rPr>
          <w:sz w:val="24"/>
          <w:szCs w:val="24"/>
        </w:rPr>
        <w:br w:type="page"/>
      </w:r>
    </w:p>
    <w:sectPr w:rsidR="0096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595B"/>
    <w:multiLevelType w:val="hybridMultilevel"/>
    <w:tmpl w:val="70784BEE"/>
    <w:lvl w:ilvl="0" w:tplc="1180C6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E2103A"/>
    <w:multiLevelType w:val="hybridMultilevel"/>
    <w:tmpl w:val="C4AEE944"/>
    <w:lvl w:ilvl="0" w:tplc="191A6810">
      <w:start w:val="1"/>
      <w:numFmt w:val="decimal"/>
      <w:lvlText w:val="%1."/>
      <w:lvlJc w:val="left"/>
      <w:pPr>
        <w:ind w:left="73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>
    <w:nsid w:val="2222338A"/>
    <w:multiLevelType w:val="hybridMultilevel"/>
    <w:tmpl w:val="56C067DC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">
    <w:nsid w:val="2B3968C5"/>
    <w:multiLevelType w:val="hybridMultilevel"/>
    <w:tmpl w:val="A2E0EB2E"/>
    <w:lvl w:ilvl="0" w:tplc="482C4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D6212"/>
    <w:multiLevelType w:val="hybridMultilevel"/>
    <w:tmpl w:val="1220A288"/>
    <w:lvl w:ilvl="0" w:tplc="A614C67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43807"/>
    <w:multiLevelType w:val="hybridMultilevel"/>
    <w:tmpl w:val="47C6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60CBF"/>
    <w:multiLevelType w:val="hybridMultilevel"/>
    <w:tmpl w:val="63042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D2926"/>
    <w:multiLevelType w:val="multilevel"/>
    <w:tmpl w:val="8DA6BA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6203F"/>
    <w:rsid w:val="0026203F"/>
    <w:rsid w:val="0096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203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03F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3">
    <w:name w:val="Центр"/>
    <w:basedOn w:val="a4"/>
    <w:rsid w:val="0026203F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  <w:lang/>
    </w:rPr>
  </w:style>
  <w:style w:type="paragraph" w:styleId="a5">
    <w:name w:val="List Paragraph"/>
    <w:aliases w:val="Содержание. 2 уровень,подтабл"/>
    <w:basedOn w:val="a"/>
    <w:link w:val="a6"/>
    <w:uiPriority w:val="34"/>
    <w:qFormat/>
    <w:rsid w:val="0026203F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620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,подтабл Знак"/>
    <w:link w:val="a5"/>
    <w:uiPriority w:val="34"/>
    <w:qFormat/>
    <w:locked/>
    <w:rsid w:val="0026203F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262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262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1355</Words>
  <Characters>7730</Characters>
  <Application>Microsoft Office Word</Application>
  <DocSecurity>0</DocSecurity>
  <Lines>64</Lines>
  <Paragraphs>18</Paragraphs>
  <ScaleCrop>false</ScaleCrop>
  <Company>кИЭиУ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2</cp:revision>
  <dcterms:created xsi:type="dcterms:W3CDTF">2023-05-10T03:22:00Z</dcterms:created>
  <dcterms:modified xsi:type="dcterms:W3CDTF">2023-05-10T03:22:00Z</dcterms:modified>
</cp:coreProperties>
</file>