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FA" w:rsidRDefault="00246DFA" w:rsidP="007623CD">
      <w:pPr>
        <w:spacing w:after="0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46DFA" w:rsidRPr="0035671F" w:rsidRDefault="00246DFA" w:rsidP="007623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246DFA" w:rsidRPr="0035671F" w:rsidRDefault="00246DFA" w:rsidP="007623CD">
      <w:pPr>
        <w:spacing w:after="0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46DFA" w:rsidRPr="0035671F" w:rsidRDefault="00246DFA" w:rsidP="007623CD">
      <w:pPr>
        <w:spacing w:after="0"/>
        <w:jc w:val="center"/>
        <w:rPr>
          <w:sz w:val="28"/>
          <w:szCs w:val="28"/>
        </w:rPr>
      </w:pPr>
    </w:p>
    <w:p w:rsidR="00246DFA" w:rsidRPr="0035671F" w:rsidRDefault="00246DFA" w:rsidP="007623CD">
      <w:pPr>
        <w:spacing w:after="0"/>
        <w:rPr>
          <w:i/>
          <w:sz w:val="28"/>
          <w:szCs w:val="28"/>
        </w:rPr>
      </w:pPr>
    </w:p>
    <w:p w:rsidR="00246DFA" w:rsidRPr="0035671F" w:rsidRDefault="00246DFA" w:rsidP="00246DFA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46DFA" w:rsidRPr="00B624E0" w:rsidRDefault="00246DFA" w:rsidP="00246DFA">
      <w:pPr>
        <w:jc w:val="right"/>
        <w:rPr>
          <w:sz w:val="28"/>
          <w:szCs w:val="28"/>
        </w:rPr>
      </w:pPr>
    </w:p>
    <w:p w:rsidR="00246DFA" w:rsidRPr="00B624E0" w:rsidRDefault="00246DFA" w:rsidP="00246DFA">
      <w:pPr>
        <w:jc w:val="right"/>
        <w:rPr>
          <w:b/>
          <w:sz w:val="36"/>
          <w:szCs w:val="36"/>
        </w:rPr>
      </w:pPr>
      <w:r w:rsidRPr="00B624E0">
        <w:t xml:space="preserve">                                                                                                   </w:t>
      </w:r>
    </w:p>
    <w:p w:rsidR="00246DFA" w:rsidRPr="00B624E0" w:rsidRDefault="00246DFA" w:rsidP="00246DFA">
      <w:pPr>
        <w:jc w:val="center"/>
        <w:rPr>
          <w:b/>
          <w:sz w:val="36"/>
          <w:szCs w:val="36"/>
        </w:rPr>
      </w:pPr>
    </w:p>
    <w:p w:rsidR="00246DFA" w:rsidRPr="0035671F" w:rsidRDefault="00246DFA" w:rsidP="00246DFA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246DFA" w:rsidRPr="0035671F" w:rsidRDefault="00246DFA" w:rsidP="00246DFA">
      <w:pPr>
        <w:spacing w:before="120" w:after="120" w:line="360" w:lineRule="auto"/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46DFA" w:rsidRPr="00B624E0" w:rsidRDefault="00246DFA" w:rsidP="00246DFA">
      <w:pPr>
        <w:spacing w:before="120" w:after="120" w:line="360" w:lineRule="auto"/>
        <w:jc w:val="center"/>
        <w:rPr>
          <w:b/>
          <w:sz w:val="28"/>
          <w:szCs w:val="28"/>
        </w:rPr>
      </w:pPr>
      <w:r w:rsidRPr="00D733C1">
        <w:rPr>
          <w:b/>
          <w:sz w:val="28"/>
          <w:szCs w:val="28"/>
        </w:rPr>
        <w:t>Менеджмент в профессиональной деятельности</w:t>
      </w:r>
    </w:p>
    <w:p w:rsidR="00246DFA" w:rsidRPr="00634082" w:rsidRDefault="00246DFA" w:rsidP="00246DFA">
      <w:pPr>
        <w:spacing w:before="120" w:after="120" w:line="360" w:lineRule="auto"/>
        <w:jc w:val="center"/>
        <w:rPr>
          <w:sz w:val="28"/>
          <w:szCs w:val="28"/>
        </w:rPr>
      </w:pPr>
    </w:p>
    <w:p w:rsidR="00246DFA" w:rsidRDefault="00246DFA" w:rsidP="00246DFA">
      <w:pPr>
        <w:spacing w:before="120" w:after="120" w:line="360" w:lineRule="auto"/>
        <w:rPr>
          <w:sz w:val="28"/>
          <w:szCs w:val="28"/>
        </w:rPr>
      </w:pPr>
    </w:p>
    <w:p w:rsidR="00246DFA" w:rsidRPr="0006491F" w:rsidRDefault="00246DFA" w:rsidP="00246DFA">
      <w:pPr>
        <w:spacing w:before="120" w:after="120" w:line="360" w:lineRule="auto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Для с</w:t>
      </w:r>
      <w:r w:rsidRPr="00634082">
        <w:rPr>
          <w:sz w:val="28"/>
          <w:szCs w:val="28"/>
        </w:rPr>
        <w:t xml:space="preserve">пециальности: </w:t>
      </w:r>
      <w:r w:rsidRPr="0006491F">
        <w:rPr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246DFA" w:rsidRPr="00634082" w:rsidRDefault="00246DFA" w:rsidP="00246DFA">
      <w:pPr>
        <w:jc w:val="center"/>
        <w:rPr>
          <w:i/>
          <w:sz w:val="28"/>
          <w:szCs w:val="28"/>
        </w:rPr>
      </w:pPr>
    </w:p>
    <w:p w:rsidR="00246DFA" w:rsidRPr="00634082" w:rsidRDefault="00246DFA" w:rsidP="00246DFA">
      <w:pPr>
        <w:rPr>
          <w:i/>
          <w:sz w:val="28"/>
          <w:szCs w:val="28"/>
        </w:rPr>
      </w:pPr>
      <w:r w:rsidRPr="00634082">
        <w:rPr>
          <w:sz w:val="28"/>
          <w:szCs w:val="28"/>
        </w:rPr>
        <w:t>Форма обучения</w:t>
      </w:r>
      <w:r w:rsidRPr="0006491F">
        <w:rPr>
          <w:sz w:val="28"/>
          <w:szCs w:val="28"/>
        </w:rPr>
        <w:t xml:space="preserve">: </w:t>
      </w:r>
      <w:r w:rsidRPr="00634082">
        <w:rPr>
          <w:sz w:val="28"/>
          <w:szCs w:val="28"/>
          <w:u w:val="single"/>
        </w:rPr>
        <w:t>очн</w:t>
      </w:r>
      <w:r>
        <w:rPr>
          <w:sz w:val="28"/>
          <w:szCs w:val="28"/>
          <w:u w:val="single"/>
        </w:rPr>
        <w:t>ая</w:t>
      </w:r>
    </w:p>
    <w:p w:rsidR="00246DFA" w:rsidRPr="00B624E0" w:rsidRDefault="00246DFA" w:rsidP="00246DFA">
      <w:pPr>
        <w:jc w:val="center"/>
        <w:rPr>
          <w:sz w:val="28"/>
          <w:szCs w:val="28"/>
        </w:rPr>
      </w:pPr>
    </w:p>
    <w:p w:rsidR="00246DFA" w:rsidRDefault="00246DFA" w:rsidP="00246D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54"/>
        <w:gridCol w:w="3115"/>
      </w:tblGrid>
      <w:tr w:rsidR="00246DFA" w:rsidRPr="004E6B2E" w:rsidTr="007623CD">
        <w:tc>
          <w:tcPr>
            <w:tcW w:w="2376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246DFA" w:rsidRPr="004E6B2E" w:rsidTr="007623CD">
        <w:tc>
          <w:tcPr>
            <w:tcW w:w="2376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46DFA" w:rsidRPr="004E6B2E" w:rsidTr="007623CD">
        <w:tc>
          <w:tcPr>
            <w:tcW w:w="2376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46DFA" w:rsidRPr="004E6B2E" w:rsidRDefault="00246DFA" w:rsidP="00A64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246DFA" w:rsidRDefault="00246DFA" w:rsidP="00246DFA">
      <w:pPr>
        <w:jc w:val="center"/>
        <w:rPr>
          <w:sz w:val="28"/>
          <w:szCs w:val="28"/>
        </w:rPr>
      </w:pPr>
    </w:p>
    <w:p w:rsidR="00246DFA" w:rsidRPr="00B624E0" w:rsidRDefault="00246DFA" w:rsidP="00246DFA">
      <w:pPr>
        <w:jc w:val="center"/>
        <w:rPr>
          <w:sz w:val="28"/>
          <w:szCs w:val="28"/>
        </w:rPr>
      </w:pPr>
      <w:r w:rsidRPr="00B624E0">
        <w:rPr>
          <w:sz w:val="28"/>
          <w:szCs w:val="28"/>
        </w:rPr>
        <w:t>Барнаул</w:t>
      </w:r>
    </w:p>
    <w:p w:rsidR="00246DFA" w:rsidRPr="00D733C1" w:rsidRDefault="00246DFA" w:rsidP="00246DFA">
      <w:pPr>
        <w:jc w:val="center"/>
      </w:pPr>
      <w:r>
        <w:br w:type="page"/>
      </w:r>
      <w:r w:rsidRPr="00D733C1">
        <w:rPr>
          <w:sz w:val="28"/>
          <w:szCs w:val="28"/>
        </w:rPr>
        <w:lastRenderedPageBreak/>
        <w:t>ПАСПОРТ</w:t>
      </w:r>
    </w:p>
    <w:p w:rsidR="00246DFA" w:rsidRPr="00D733C1" w:rsidRDefault="00246DFA" w:rsidP="00246DFA">
      <w:pPr>
        <w:jc w:val="center"/>
        <w:rPr>
          <w:b/>
          <w:i/>
        </w:rPr>
      </w:pPr>
      <w:r w:rsidRPr="00D733C1">
        <w:t xml:space="preserve">ФОНДА ОЦЕНОЧНЫХ СРЕДСТВ ПО ДИСЦИПЛИНЕ </w:t>
      </w:r>
    </w:p>
    <w:p w:rsidR="00246DFA" w:rsidRPr="00D733C1" w:rsidRDefault="00246DFA" w:rsidP="00246DFA">
      <w:pPr>
        <w:jc w:val="center"/>
        <w:rPr>
          <w:b/>
          <w:i/>
        </w:rPr>
      </w:pPr>
      <w:r w:rsidRPr="00D733C1">
        <w:rPr>
          <w:b/>
          <w:i/>
        </w:rPr>
        <w:t>«Менеджмент в профессиональной деятельности»</w:t>
      </w:r>
    </w:p>
    <w:p w:rsidR="00246DFA" w:rsidRPr="00D733C1" w:rsidRDefault="00246DFA" w:rsidP="00246DFA">
      <w:pPr>
        <w:jc w:val="center"/>
        <w:rPr>
          <w:b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376"/>
        <w:gridCol w:w="1985"/>
        <w:gridCol w:w="2126"/>
        <w:gridCol w:w="3094"/>
      </w:tblGrid>
      <w:tr w:rsidR="00246DFA" w:rsidRPr="00D733C1" w:rsidTr="00A644F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jc w:val="center"/>
            </w:pPr>
            <w:r w:rsidRPr="00D733C1">
              <w:rPr>
                <w:b/>
              </w:rPr>
              <w:t>Оценочное средство</w:t>
            </w:r>
          </w:p>
        </w:tc>
      </w:tr>
      <w:tr w:rsidR="00246DFA" w:rsidRPr="00D733C1" w:rsidTr="00A644FE">
        <w:trPr>
          <w:cantSplit/>
          <w:trHeight w:val="58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r w:rsidRPr="00D733C1">
              <w:rPr>
                <w:b/>
              </w:rPr>
              <w:t xml:space="preserve">Раздел 1. </w:t>
            </w:r>
            <w:r w:rsidRPr="00D733C1">
              <w:rPr>
                <w:b/>
                <w:i/>
              </w:rPr>
              <w:t>Менеджмент в профессиональной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1,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2,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4, </w:t>
            </w:r>
          </w:p>
          <w:p w:rsidR="00246DFA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 xml:space="preserve">5, </w:t>
            </w:r>
          </w:p>
          <w:p w:rsidR="00246DFA" w:rsidRPr="00722EBD" w:rsidRDefault="00246DFA" w:rsidP="00A644FE">
            <w:pPr>
              <w:rPr>
                <w:b/>
                <w:i/>
              </w:rPr>
            </w:pPr>
            <w:r w:rsidRPr="00722EBD">
              <w:rPr>
                <w:b/>
                <w:i/>
              </w:rPr>
              <w:t xml:space="preserve">ОК </w:t>
            </w:r>
            <w:r>
              <w:rPr>
                <w:b/>
                <w:i/>
              </w:rPr>
              <w:t>0</w:t>
            </w:r>
            <w:r w:rsidRPr="00722EBD">
              <w:rPr>
                <w:b/>
                <w:i/>
              </w:rPr>
              <w:t>9</w:t>
            </w:r>
          </w:p>
          <w:p w:rsidR="00246DFA" w:rsidRPr="0006491F" w:rsidRDefault="00246DFA" w:rsidP="00A644F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Методические указания к лабораторным работам</w:t>
            </w:r>
          </w:p>
          <w:p w:rsidR="00246DFA" w:rsidRPr="00D733C1" w:rsidRDefault="00246DFA" w:rsidP="00A644FE"/>
        </w:tc>
      </w:tr>
      <w:tr w:rsidR="00246DFA" w:rsidRPr="00D733C1" w:rsidTr="00A644FE">
        <w:trPr>
          <w:cantSplit/>
          <w:trHeight w:val="24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Варианты контрольных заданий для текущей аттестации</w:t>
            </w:r>
          </w:p>
        </w:tc>
      </w:tr>
      <w:tr w:rsidR="00246DFA" w:rsidRPr="00D733C1" w:rsidTr="00A644FE">
        <w:trPr>
          <w:cantSplit/>
          <w:trHeight w:val="40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DFA" w:rsidRPr="00D733C1" w:rsidRDefault="00246DFA" w:rsidP="00A644F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pPr>
              <w:ind w:firstLine="34"/>
            </w:pPr>
            <w:r w:rsidRPr="00D733C1">
              <w:t>Собеседование на экзамене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DFA" w:rsidRPr="00D733C1" w:rsidRDefault="00246DFA" w:rsidP="00A644FE">
            <w:r w:rsidRPr="00D733C1">
              <w:t>Вопросы для промежуточной аттестации</w:t>
            </w:r>
          </w:p>
        </w:tc>
      </w:tr>
    </w:tbl>
    <w:p w:rsidR="00246DFA" w:rsidRDefault="00246DFA" w:rsidP="00246DFA">
      <w:pPr>
        <w:pageBreakBefore/>
        <w:jc w:val="center"/>
        <w:rPr>
          <w:b/>
        </w:rPr>
      </w:pPr>
      <w:r>
        <w:rPr>
          <w:b/>
        </w:rPr>
        <w:lastRenderedPageBreak/>
        <w:t xml:space="preserve">1 ФОНД ОЦЕНОЧНЫХ СРЕДСТВ </w:t>
      </w:r>
    </w:p>
    <w:p w:rsidR="00246DFA" w:rsidRDefault="00246DFA" w:rsidP="00246DFA">
      <w:pPr>
        <w:spacing w:before="120"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</w:rPr>
        <w:t>ТЕКУЩЕГО КОНТРОЛЯ УСПЕВАЕМОСТИ</w:t>
      </w:r>
    </w:p>
    <w:p w:rsidR="00246DFA" w:rsidRPr="00E924D6" w:rsidRDefault="00246DFA" w:rsidP="00246DFA">
      <w:pPr>
        <w:ind w:firstLine="709"/>
        <w:jc w:val="center"/>
        <w:rPr>
          <w:b/>
        </w:rPr>
      </w:pPr>
      <w:r w:rsidRPr="00E924D6">
        <w:rPr>
          <w:b/>
        </w:rPr>
        <w:t>ЗАДАНИЯ ДЛЯ ТЕКУЩЕГО КОНТРОЛЯ УСПЕВАЕМОСТИ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</w:p>
    <w:p w:rsidR="00246DFA" w:rsidRDefault="00246DFA" w:rsidP="00246DFA">
      <w:pPr>
        <w:tabs>
          <w:tab w:val="left" w:pos="1134"/>
        </w:tabs>
        <w:ind w:firstLine="919"/>
        <w:rPr>
          <w:b/>
        </w:rPr>
      </w:pPr>
      <w:r w:rsidRPr="00E924D6">
        <w:rPr>
          <w:b/>
        </w:rPr>
        <w:t>Типовые вопросы по лабораторным работам: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Понятие менеджмента.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Менеджмент как особый вид профессиональной деятельности.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Цели и задачи управления организациями.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История развития менеджмента.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Виды контроля: предварительный, текущий, заключительный.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Основные этапы контроля.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 xml:space="preserve">Типы организационных конфликтов. 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Методы управления конфликтами. Природа и причины стресса</w:t>
      </w:r>
    </w:p>
    <w:p w:rsidR="00246DFA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Теоретические предпосылки процесса управления персоналом на основе передового отечественного и зарубежного опыта.</w:t>
      </w:r>
    </w:p>
    <w:p w:rsidR="00246DFA" w:rsidRPr="001606E8" w:rsidRDefault="00246DFA" w:rsidP="00246DFA">
      <w:pPr>
        <w:pStyle w:val="a4"/>
        <w:numPr>
          <w:ilvl w:val="0"/>
          <w:numId w:val="2"/>
        </w:numPr>
        <w:tabs>
          <w:tab w:val="left" w:pos="1134"/>
        </w:tabs>
        <w:ind w:left="0" w:firstLine="919"/>
        <w:rPr>
          <w:sz w:val="24"/>
          <w:szCs w:val="24"/>
        </w:rPr>
      </w:pPr>
      <w:r w:rsidRPr="001606E8">
        <w:rPr>
          <w:sz w:val="24"/>
          <w:szCs w:val="24"/>
        </w:rPr>
        <w:t>Методы оценки информации, контроль качества данных при их передаче и записи.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</w:rPr>
      </w:pPr>
      <w:r w:rsidRPr="007511F9">
        <w:rPr>
          <w:b/>
          <w:bCs/>
        </w:rPr>
        <w:t>Критерии формирования оценок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Основными критериями оценки защищаемых лабораторных работ являются: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освоение соответствующих компетенций;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самостоятельность, творческий характер выполненной работы;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обоснованность сделанных автором выводов и предложений;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соответствие содержания работы теме, целям и задачам, сформулированным в задании;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 xml:space="preserve">– эффективность разработанных заданий с точки зрения возможностей информационной системы по ведению учета; 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понимание сути, назначения хозяйственных операций и умения комментировать проводки, документы и отчеты по результатам учтенных операций;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терминологией бухгалтерского учета при выполнении задания;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возможностями системы 1С</w:t>
      </w:r>
      <w:proofErr w:type="gramStart"/>
      <w:r w:rsidRPr="007511F9">
        <w:rPr>
          <w:bCs/>
        </w:rPr>
        <w:t>:Б</w:t>
      </w:r>
      <w:proofErr w:type="gramEnd"/>
      <w:r w:rsidRPr="007511F9">
        <w:rPr>
          <w:bCs/>
        </w:rPr>
        <w:t>ухгалтерия 8, Налогоплательщик ЮЛ, СБИС "Электронная отчетность", Контур для решения поставленных задач.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Критериями оценки, защищаемого контрольного опроса являются: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освоение соответствующих компетенций;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lastRenderedPageBreak/>
        <w:t>–  самостоятельность, творческий характер выполненной работы;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 обоснованность сделанных автором выводов и предложений;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соответствие содержания работы теме, целям и задачам, сформулированным в задании;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– умение пользоваться терминологией бухгалтерского учета при выполнении задания;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- понимание сути вопроса и глубина раскрытия ответа.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</w:t>
      </w: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7511F9">
        <w:rPr>
          <w:bCs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46DFA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</w:p>
    <w:p w:rsidR="00246DFA" w:rsidRPr="007511F9" w:rsidRDefault="00246DFA" w:rsidP="00246D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</w:rPr>
      </w:pPr>
      <w:r w:rsidRPr="007511F9">
        <w:rPr>
          <w:b/>
        </w:rPr>
        <w:t>2 ФОНД ОЦЕНОЧНЫХ СРЕДСТВ</w:t>
      </w:r>
    </w:p>
    <w:p w:rsidR="00246DFA" w:rsidRPr="007511F9" w:rsidRDefault="00246DFA" w:rsidP="00246DFA">
      <w:pPr>
        <w:spacing w:line="360" w:lineRule="auto"/>
        <w:ind w:firstLine="709"/>
        <w:jc w:val="center"/>
      </w:pPr>
      <w:r w:rsidRPr="007511F9">
        <w:rPr>
          <w:b/>
        </w:rPr>
        <w:t>ДЛЯ ПРОМЕЖУТОЧНОЙ АТТЕСТАЦИИ</w:t>
      </w:r>
    </w:p>
    <w:p w:rsidR="00246DFA" w:rsidRPr="007511F9" w:rsidRDefault="00246DFA" w:rsidP="00246DFA">
      <w:pPr>
        <w:jc w:val="center"/>
        <w:rPr>
          <w:bCs/>
        </w:rPr>
      </w:pPr>
      <w:r w:rsidRPr="007511F9">
        <w:rPr>
          <w:b/>
        </w:rPr>
        <w:t>2.1 Тесты для промежуточной аттестации</w:t>
      </w:r>
    </w:p>
    <w:p w:rsidR="00246DFA" w:rsidRPr="007511F9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511F9">
        <w:rPr>
          <w:bCs/>
        </w:rPr>
        <w:t>П</w:t>
      </w:r>
      <w:r>
        <w:rPr>
          <w:bCs/>
        </w:rPr>
        <w:t xml:space="preserve">ромежуточная аттестация </w:t>
      </w:r>
      <w:r w:rsidRPr="007511F9">
        <w:rPr>
          <w:bCs/>
        </w:rPr>
        <w:t>(</w:t>
      </w:r>
      <w:r>
        <w:rPr>
          <w:bCs/>
        </w:rPr>
        <w:t>5</w:t>
      </w:r>
      <w:r w:rsidRPr="007511F9">
        <w:rPr>
          <w:bCs/>
        </w:rPr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вопроса.</w:t>
      </w:r>
    </w:p>
    <w:p w:rsidR="00246DFA" w:rsidRPr="007511F9" w:rsidRDefault="00246DFA" w:rsidP="00246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Основные понятия информационных систем в экономике.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Сущность, значение, закономерности развития информационных систем и технологий в современной экономике.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lastRenderedPageBreak/>
        <w:t>Предпосылки и значение информатизации экономических объектов в условиях рыночных отношений. Основные направления информатизации.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Информационный ресурс.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Понятие  экономической информации, ее структура.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Информатизация и информационно-коммуникационные технологии обработки экономической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Свойства и особенности  преобразования  экономической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Методы оценки информации, контроль качества данных при их передаче и записи.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Информационная система. Понятие информационной системы.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информационных систем.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Понятие, функции, структура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Автоматизированные системы экономических объектов, их  структура, принципы построения.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Понятие </w:t>
      </w:r>
      <w:proofErr w:type="gramStart"/>
      <w:r w:rsidRPr="007511F9">
        <w:rPr>
          <w:bCs/>
        </w:rPr>
        <w:t>ИТ</w:t>
      </w:r>
      <w:proofErr w:type="gramEnd"/>
      <w:r w:rsidRPr="007511F9">
        <w:rPr>
          <w:bCs/>
        </w:rPr>
        <w:t>,  их роль в АИС.  Базовые технологические процессы обработки информации.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Структура базовой информационной технологии. Классификация ИТ.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Система документации, документооборот.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Характеристика основных информационных структур.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Программное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Прикладное программное обеспечение решения основных  задач управления.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Техническое обеспечение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АРМ, понятие, функции, классификация.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Экономическая эффективность внедрения ИТ.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Элементы информационного бизнеса. Экономические основы организации информационных коммерческих сетей.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Безопасность АИС.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мер  обеспечения безопасности автоматизированных банковских систем (АБС).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Криптографическая защита информации АБС.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Предприятие как объект управления. Роль и место информационных систем и технологий в управлении предприятием.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Решение задач профессиональной управленческой деятельности с применением информационно-коммуникационных технологий и с учетом основных требований информационной безопасности.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Классификация информационных систем и технологий в организационном управлении. Информационные системы как инструмент формирования управленческих решений. 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Автоматизированные системы управления ресурсами предприятия.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MRP (планирование материальных ресурсов).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MRP II (планирование производственных ресурсов).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ERP (планирование ресурсов предприятия).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CSRP (планирование ресурсов, синхронизированное с потребителем).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Интегрированные системы управления предприятиями.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Корпоративная информационная система (КИС), как неотъемлемый элемент системы качества предприятия.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 xml:space="preserve">Общие свойства, характеристики и структура корпоративных информационных систем. Требования  к корпоративным информационным системам. 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511F9">
        <w:rPr>
          <w:bCs/>
        </w:rPr>
        <w:t>Информационные системы бухгалтерского учета на предприятии.</w:t>
      </w:r>
    </w:p>
    <w:p w:rsidR="00246DFA" w:rsidRPr="007511F9" w:rsidRDefault="00246DFA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7511F9">
        <w:rPr>
          <w:bCs/>
        </w:rPr>
        <w:t>Принципы построения современных систем бухгалтерского учета.</w:t>
      </w:r>
    </w:p>
    <w:p w:rsidR="00246DFA" w:rsidRPr="007511F9" w:rsidRDefault="006109DD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79" w:history="1">
        <w:r w:rsidR="00246DFA" w:rsidRPr="007511F9">
          <w:rPr>
            <w:rStyle w:val="a3"/>
            <w:bCs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246DFA" w:rsidRPr="007511F9" w:rsidRDefault="006109DD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80" w:history="1">
        <w:r w:rsidR="00246DFA" w:rsidRPr="007511F9">
          <w:rPr>
            <w:rStyle w:val="a3"/>
            <w:bCs/>
          </w:rPr>
          <w:t>Понятие электронного документооборота.</w:t>
        </w:r>
      </w:hyperlink>
      <w:r w:rsidR="00246DFA" w:rsidRPr="007511F9">
        <w:rPr>
          <w:bCs/>
        </w:rPr>
        <w:t xml:space="preserve"> </w:t>
      </w:r>
      <w:hyperlink w:anchor="__RefHeading___Toc305098681" w:history="1">
        <w:r w:rsidR="00246DFA" w:rsidRPr="007511F9">
          <w:rPr>
            <w:rStyle w:val="a3"/>
            <w:bCs/>
          </w:rPr>
          <w:t>Характеристика системы представления налоговых деклараций в электронном виде.</w:t>
        </w:r>
      </w:hyperlink>
      <w:hyperlink w:anchor="__RefHeading___Toc305098682" w:history="1">
        <w:r w:rsidR="00246DFA" w:rsidRPr="007511F9">
          <w:rPr>
            <w:rStyle w:val="a3"/>
            <w:bCs/>
          </w:rPr>
          <w:t xml:space="preserve"> Условия перехода на систему представления электронных налоговых деклараций.</w:t>
        </w:r>
      </w:hyperlink>
    </w:p>
    <w:p w:rsidR="00246DFA" w:rsidRPr="007511F9" w:rsidRDefault="006109DD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hyperlink w:anchor="__RefHeading___Toc305098683" w:history="1">
        <w:r w:rsidR="00246DFA" w:rsidRPr="007511F9">
          <w:rPr>
            <w:rStyle w:val="a3"/>
            <w:bCs/>
          </w:rPr>
          <w:t>Последовательность действий при отправке отчетности в электронном виде</w:t>
        </w:r>
      </w:hyperlink>
      <w:r w:rsidR="00246DFA" w:rsidRPr="007511F9">
        <w:rPr>
          <w:bCs/>
        </w:rPr>
        <w:t xml:space="preserve">. </w:t>
      </w:r>
      <w:hyperlink w:anchor="__RefHeading___Toc305098684" w:history="1">
        <w:r w:rsidR="00246DFA" w:rsidRPr="007511F9">
          <w:rPr>
            <w:rStyle w:val="a3"/>
            <w:bCs/>
          </w:rPr>
          <w:t>Преимущества системы представления электронных налоговых деклараций.</w:t>
        </w:r>
      </w:hyperlink>
    </w:p>
    <w:p w:rsidR="00246DFA" w:rsidRPr="007511F9" w:rsidRDefault="006109DD" w:rsidP="00246DFA">
      <w:pPr>
        <w:numPr>
          <w:ilvl w:val="0"/>
          <w:numId w:val="1"/>
        </w:numPr>
        <w:tabs>
          <w:tab w:val="left" w:pos="42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w:anchor="__RefHeading___Toc305098685" w:history="1">
        <w:r w:rsidR="00246DFA" w:rsidRPr="007511F9">
          <w:rPr>
            <w:rStyle w:val="a3"/>
            <w:bCs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246DFA" w:rsidRPr="007511F9">
          <w:rPr>
            <w:rStyle w:val="a3"/>
            <w:bCs/>
          </w:rPr>
          <w:t xml:space="preserve"> Информационная безопасность в налоговой сфере.</w:t>
        </w:r>
      </w:hyperlink>
    </w:p>
    <w:p w:rsidR="00246DFA" w:rsidRPr="007511F9" w:rsidRDefault="00246DFA" w:rsidP="00246DF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46DFA" w:rsidRPr="007511F9" w:rsidRDefault="00246DFA" w:rsidP="00246DFA">
      <w:pPr>
        <w:pStyle w:val="a4"/>
        <w:tabs>
          <w:tab w:val="left" w:pos="426"/>
        </w:tabs>
        <w:ind w:left="0" w:firstLine="0"/>
        <w:rPr>
          <w:bCs/>
          <w:sz w:val="24"/>
          <w:szCs w:val="24"/>
        </w:rPr>
      </w:pPr>
    </w:p>
    <w:p w:rsidR="00A27A70" w:rsidRDefault="00A27A70"/>
    <w:sectPr w:rsidR="00A27A70" w:rsidSect="0061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79486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Cs/>
        <w:sz w:val="24"/>
        <w:szCs w:val="24"/>
      </w:rPr>
    </w:lvl>
  </w:abstractNum>
  <w:abstractNum w:abstractNumId="1">
    <w:nsid w:val="385F53E5"/>
    <w:multiLevelType w:val="hybridMultilevel"/>
    <w:tmpl w:val="94948060"/>
    <w:lvl w:ilvl="0" w:tplc="0419000F">
      <w:start w:val="1"/>
      <w:numFmt w:val="decimal"/>
      <w:lvlText w:val="%1."/>
      <w:lvlJc w:val="left"/>
      <w:pPr>
        <w:ind w:left="1894" w:hanging="360"/>
      </w:p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6DFA"/>
    <w:rsid w:val="00246DFA"/>
    <w:rsid w:val="006109DD"/>
    <w:rsid w:val="007623CD"/>
    <w:rsid w:val="00A2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DD"/>
  </w:style>
  <w:style w:type="paragraph" w:styleId="1">
    <w:name w:val="heading 1"/>
    <w:basedOn w:val="a"/>
    <w:next w:val="a"/>
    <w:link w:val="10"/>
    <w:uiPriority w:val="9"/>
    <w:qFormat/>
    <w:rsid w:val="00246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6DFA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46DF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!Заголовок"/>
    <w:basedOn w:val="1"/>
    <w:next w:val="a"/>
    <w:qFormat/>
    <w:rsid w:val="00246DFA"/>
    <w:pPr>
      <w:keepLines w:val="0"/>
      <w:autoSpaceDE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246D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46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7054</Characters>
  <Application>Microsoft Office Word</Application>
  <DocSecurity>0</DocSecurity>
  <Lines>58</Lines>
  <Paragraphs>16</Paragraphs>
  <ScaleCrop>false</ScaleCrop>
  <Company>кИЭиУ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2023-05-11T08:07:00Z</dcterms:created>
  <dcterms:modified xsi:type="dcterms:W3CDTF">2023-07-06T02:50:00Z</dcterms:modified>
</cp:coreProperties>
</file>