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1F4511" w:rsidRDefault="001F4511" w:rsidP="001F4511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основы медико-социальной экспертизы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8B7A40" w:rsidRDefault="008B7A40" w:rsidP="00121ED0">
      <w:pPr>
        <w:jc w:val="center"/>
        <w:rPr>
          <w:sz w:val="28"/>
          <w:szCs w:val="28"/>
          <w:u w:val="single"/>
        </w:rPr>
      </w:pPr>
    </w:p>
    <w:p w:rsidR="008B7A40" w:rsidRDefault="008B7A40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1F4511" w:rsidP="00121E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0255" cy="3051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511" w:rsidRDefault="001F4511" w:rsidP="001F45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1F4511" w:rsidRDefault="001F4511" w:rsidP="001F4511">
      <w:pPr>
        <w:spacing w:line="276" w:lineRule="auto"/>
        <w:jc w:val="center"/>
      </w:pPr>
      <w:r>
        <w:t xml:space="preserve">ФОНДА ОЦЕНОЧНЫХ СРЕДСТВ ПО ДИСЦИПЛИНЕ </w:t>
      </w:r>
    </w:p>
    <w:p w:rsidR="001F4511" w:rsidRDefault="001F4511" w:rsidP="001F4511">
      <w:pPr>
        <w:jc w:val="center"/>
      </w:pPr>
      <w:r>
        <w:rPr>
          <w:b/>
          <w:i/>
        </w:rPr>
        <w:t>«Правовые основы медико-социальной экспертизы»</w:t>
      </w:r>
    </w:p>
    <w:p w:rsidR="001F4511" w:rsidRDefault="001F4511" w:rsidP="001F4511">
      <w:pPr>
        <w:jc w:val="center"/>
        <w:rPr>
          <w:sz w:val="16"/>
          <w:szCs w:val="16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559"/>
        <w:gridCol w:w="1701"/>
        <w:gridCol w:w="2092"/>
      </w:tblGrid>
      <w:tr w:rsidR="001F4511" w:rsidRPr="00373F11" w:rsidTr="00E35595">
        <w:trPr>
          <w:trHeight w:val="9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</w:t>
            </w:r>
            <w:r w:rsidRPr="00373F11">
              <w:rPr>
                <w:b/>
                <w:sz w:val="22"/>
                <w:szCs w:val="22"/>
              </w:rPr>
              <w:t>о</w:t>
            </w:r>
            <w:r w:rsidRPr="00373F11">
              <w:rPr>
                <w:b/>
                <w:sz w:val="22"/>
                <w:szCs w:val="22"/>
              </w:rPr>
              <w:t>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</w:t>
            </w:r>
            <w:r w:rsidRPr="00373F11">
              <w:rPr>
                <w:b/>
                <w:sz w:val="22"/>
                <w:szCs w:val="22"/>
              </w:rPr>
              <w:t>и</w:t>
            </w:r>
            <w:r w:rsidRPr="00373F11">
              <w:rPr>
                <w:b/>
                <w:sz w:val="22"/>
                <w:szCs w:val="22"/>
              </w:rPr>
              <w:t>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</w:t>
            </w:r>
            <w:r w:rsidRPr="00373F11">
              <w:rPr>
                <w:b/>
                <w:sz w:val="22"/>
                <w:szCs w:val="22"/>
              </w:rPr>
              <w:t>д</w:t>
            </w:r>
            <w:r w:rsidRPr="00373F11">
              <w:rPr>
                <w:b/>
                <w:sz w:val="22"/>
                <w:szCs w:val="22"/>
              </w:rPr>
              <w:t>ство</w:t>
            </w:r>
          </w:p>
        </w:tc>
      </w:tr>
      <w:tr w:rsidR="001F4511" w:rsidRPr="00373F11" w:rsidTr="00E3559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Раздел 1. «</w:t>
            </w:r>
            <w:r>
              <w:rPr>
                <w:b/>
                <w:sz w:val="22"/>
                <w:szCs w:val="22"/>
              </w:rPr>
              <w:t>Основы медицинской экспертизы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1F4511" w:rsidRPr="00373F11" w:rsidRDefault="001F4511" w:rsidP="00E355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и виды экспертизы</w:t>
            </w:r>
            <w:r w:rsidRPr="00373F11">
              <w:rPr>
                <w:sz w:val="22"/>
                <w:szCs w:val="22"/>
              </w:rPr>
              <w:t>.</w:t>
            </w:r>
          </w:p>
          <w:p w:rsidR="001F4511" w:rsidRPr="00373F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Медицинская экспертиза</w:t>
            </w:r>
            <w:r w:rsidRPr="00373F11">
              <w:rPr>
                <w:sz w:val="22"/>
                <w:szCs w:val="22"/>
              </w:rPr>
              <w:t>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1F4511" w:rsidRPr="00EB5F44" w:rsidRDefault="001F4511" w:rsidP="00E35595">
            <w:pPr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Понятие и сущность экспертизы.  Экспертная деятельность. Субъекты экспертной деятельн</w:t>
            </w:r>
            <w:r w:rsidRPr="00EB5F44">
              <w:rPr>
                <w:sz w:val="22"/>
                <w:szCs w:val="22"/>
              </w:rPr>
              <w:t>о</w:t>
            </w:r>
            <w:r w:rsidRPr="00EB5F44">
              <w:rPr>
                <w:sz w:val="22"/>
                <w:szCs w:val="22"/>
              </w:rPr>
              <w:t>сти.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Виды экспертизы.</w:t>
            </w:r>
          </w:p>
          <w:p w:rsidR="001F4511" w:rsidRPr="00373F11" w:rsidRDefault="001F4511" w:rsidP="00E35595">
            <w:pPr>
              <w:rPr>
                <w:b/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Понятие, объекты медицинской экспертизы. И</w:t>
            </w:r>
            <w:r w:rsidRPr="00EB5F44">
              <w:rPr>
                <w:sz w:val="22"/>
                <w:szCs w:val="22"/>
              </w:rPr>
              <w:t>с</w:t>
            </w:r>
            <w:r w:rsidRPr="00EB5F44">
              <w:rPr>
                <w:sz w:val="22"/>
                <w:szCs w:val="22"/>
              </w:rPr>
              <w:t>тория возникновения медицинской экспертизы и ее развитие. Классификация медицинских экспе</w:t>
            </w:r>
            <w:r w:rsidRPr="00EB5F44">
              <w:rPr>
                <w:sz w:val="22"/>
                <w:szCs w:val="22"/>
              </w:rPr>
              <w:t>р</w:t>
            </w:r>
            <w:r w:rsidRPr="00EB5F44">
              <w:rPr>
                <w:sz w:val="22"/>
                <w:szCs w:val="22"/>
              </w:rPr>
              <w:t>тиз. Процессуальные виды медицинских экспе</w:t>
            </w:r>
            <w:r w:rsidRPr="00EB5F44">
              <w:rPr>
                <w:sz w:val="22"/>
                <w:szCs w:val="22"/>
              </w:rPr>
              <w:t>р</w:t>
            </w:r>
            <w:r w:rsidRPr="00EB5F44">
              <w:rPr>
                <w:sz w:val="22"/>
                <w:szCs w:val="22"/>
              </w:rPr>
              <w:t>тиз. Цели и задачи независимых медицинских экспертиз.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1, ОК 3,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4, ОК 5, ОК 6, ОК 7, ОК 8, ОК 9, ОК 11,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1.1,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1.3, 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1.6,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2.2,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ДПК.02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1F45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Проверка д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машних зад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ний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</w:t>
            </w:r>
            <w:r w:rsidRPr="00373F11">
              <w:rPr>
                <w:sz w:val="22"/>
                <w:szCs w:val="22"/>
              </w:rPr>
              <w:t>ж</w:t>
            </w:r>
            <w:r w:rsidRPr="00373F11">
              <w:rPr>
                <w:sz w:val="22"/>
                <w:szCs w:val="22"/>
              </w:rPr>
              <w:t>нения по темам лекционных и практических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тий</w:t>
            </w: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ские рекомендации сообщений</w:t>
            </w:r>
          </w:p>
          <w:p w:rsidR="001F45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t>точной аттестации</w:t>
            </w:r>
          </w:p>
        </w:tc>
      </w:tr>
      <w:tr w:rsidR="001F4511" w:rsidRPr="00373F11" w:rsidTr="00E3559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2</w:t>
            </w:r>
            <w:r w:rsidRPr="00373F11">
              <w:rPr>
                <w:b/>
                <w:sz w:val="22"/>
                <w:szCs w:val="22"/>
              </w:rPr>
              <w:t>. «</w:t>
            </w:r>
            <w:r w:rsidRPr="00EB5F44">
              <w:rPr>
                <w:b/>
                <w:sz w:val="22"/>
                <w:szCs w:val="22"/>
              </w:rPr>
              <w:t>Экспертиза временной нетрудосп</w:t>
            </w:r>
            <w:r w:rsidRPr="00EB5F44">
              <w:rPr>
                <w:b/>
                <w:sz w:val="22"/>
                <w:szCs w:val="22"/>
              </w:rPr>
              <w:t>о</w:t>
            </w:r>
            <w:r w:rsidRPr="00EB5F44">
              <w:rPr>
                <w:b/>
                <w:sz w:val="22"/>
                <w:szCs w:val="22"/>
              </w:rPr>
              <w:t>собности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1F4511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Основы экспертизы временной нетрудоспособн</w:t>
            </w:r>
            <w:r w:rsidRPr="00EB5F44">
              <w:rPr>
                <w:color w:val="000000"/>
                <w:sz w:val="22"/>
                <w:szCs w:val="22"/>
              </w:rPr>
              <w:t>о</w:t>
            </w:r>
            <w:r w:rsidRPr="00EB5F44">
              <w:rPr>
                <w:color w:val="000000"/>
                <w:sz w:val="22"/>
                <w:szCs w:val="22"/>
              </w:rPr>
              <w:t>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F4511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Порядок проведения экспертизы временной н</w:t>
            </w:r>
            <w:r w:rsidRPr="00EB5F44">
              <w:rPr>
                <w:sz w:val="22"/>
                <w:szCs w:val="22"/>
              </w:rPr>
              <w:t>е</w:t>
            </w:r>
            <w:r w:rsidRPr="00EB5F44">
              <w:rPr>
                <w:sz w:val="22"/>
                <w:szCs w:val="22"/>
              </w:rPr>
              <w:t>трудоспособности</w:t>
            </w:r>
            <w:r>
              <w:rPr>
                <w:sz w:val="22"/>
                <w:szCs w:val="22"/>
              </w:rPr>
              <w:t>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1F4511" w:rsidRDefault="001F4511" w:rsidP="00E35595">
            <w:pPr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Принципы организации экспертизы трудоспосо</w:t>
            </w:r>
            <w:r w:rsidRPr="00EB5F44">
              <w:rPr>
                <w:color w:val="000000"/>
                <w:sz w:val="22"/>
                <w:szCs w:val="22"/>
              </w:rPr>
              <w:t>б</w:t>
            </w:r>
            <w:r w:rsidRPr="00EB5F44">
              <w:rPr>
                <w:color w:val="000000"/>
                <w:sz w:val="22"/>
                <w:szCs w:val="22"/>
              </w:rPr>
              <w:t>ности в РФ.  Понятие экспертизы временной н</w:t>
            </w:r>
            <w:r w:rsidRPr="00EB5F44">
              <w:rPr>
                <w:color w:val="000000"/>
                <w:sz w:val="22"/>
                <w:szCs w:val="22"/>
              </w:rPr>
              <w:t>е</w:t>
            </w:r>
            <w:r w:rsidRPr="00EB5F44">
              <w:rPr>
                <w:color w:val="000000"/>
                <w:sz w:val="22"/>
                <w:szCs w:val="22"/>
              </w:rPr>
              <w:t>трудоспособности. Органы экспертизы трудосп</w:t>
            </w:r>
            <w:r w:rsidRPr="00EB5F44">
              <w:rPr>
                <w:color w:val="000000"/>
                <w:sz w:val="22"/>
                <w:szCs w:val="22"/>
              </w:rPr>
              <w:t>о</w:t>
            </w:r>
            <w:r w:rsidRPr="00EB5F44">
              <w:rPr>
                <w:color w:val="000000"/>
                <w:sz w:val="22"/>
                <w:szCs w:val="22"/>
              </w:rPr>
              <w:t>собности и в РФ.  Объекты исследования экспе</w:t>
            </w:r>
            <w:r w:rsidRPr="00EB5F44">
              <w:rPr>
                <w:color w:val="000000"/>
                <w:sz w:val="22"/>
                <w:szCs w:val="22"/>
              </w:rPr>
              <w:t>р</w:t>
            </w:r>
            <w:r w:rsidRPr="00EB5F44">
              <w:rPr>
                <w:color w:val="000000"/>
                <w:sz w:val="22"/>
                <w:szCs w:val="22"/>
              </w:rPr>
              <w:t>тизы трудоспособности. Медицинские и социал</w:t>
            </w:r>
            <w:r w:rsidRPr="00EB5F44">
              <w:rPr>
                <w:color w:val="000000"/>
                <w:sz w:val="22"/>
                <w:szCs w:val="22"/>
              </w:rPr>
              <w:t>ь</w:t>
            </w:r>
            <w:r w:rsidRPr="00EB5F44">
              <w:rPr>
                <w:color w:val="000000"/>
                <w:sz w:val="22"/>
                <w:szCs w:val="22"/>
              </w:rPr>
              <w:t>ные критерии  нетрудоспособности. История во</w:t>
            </w:r>
            <w:r w:rsidRPr="00EB5F44">
              <w:rPr>
                <w:color w:val="000000"/>
                <w:sz w:val="22"/>
                <w:szCs w:val="22"/>
              </w:rPr>
              <w:t>з</w:t>
            </w:r>
            <w:r w:rsidRPr="00EB5F44">
              <w:rPr>
                <w:color w:val="000000"/>
                <w:sz w:val="22"/>
                <w:szCs w:val="22"/>
              </w:rPr>
              <w:t>никновения экспертизы временной  нетрудосп</w:t>
            </w:r>
            <w:r w:rsidRPr="00EB5F44">
              <w:rPr>
                <w:color w:val="000000"/>
                <w:sz w:val="22"/>
                <w:szCs w:val="22"/>
              </w:rPr>
              <w:t>о</w:t>
            </w:r>
            <w:r w:rsidRPr="00EB5F44">
              <w:rPr>
                <w:color w:val="000000"/>
                <w:sz w:val="22"/>
                <w:szCs w:val="22"/>
              </w:rPr>
              <w:t>собности  и ее развитие.</w:t>
            </w:r>
          </w:p>
          <w:p w:rsidR="001F4511" w:rsidRDefault="001F4511" w:rsidP="00E35595">
            <w:pPr>
              <w:rPr>
                <w:color w:val="000000"/>
                <w:sz w:val="22"/>
                <w:szCs w:val="22"/>
              </w:rPr>
            </w:pPr>
            <w:r w:rsidRPr="00020D42">
              <w:rPr>
                <w:color w:val="000000"/>
                <w:sz w:val="22"/>
                <w:szCs w:val="22"/>
              </w:rPr>
              <w:t>Подготовка проекта заключения экспертизы вр</w:t>
            </w:r>
            <w:r w:rsidRPr="00020D42">
              <w:rPr>
                <w:color w:val="000000"/>
                <w:sz w:val="22"/>
                <w:szCs w:val="22"/>
              </w:rPr>
              <w:t>е</w:t>
            </w:r>
            <w:r w:rsidRPr="00020D42">
              <w:rPr>
                <w:color w:val="000000"/>
                <w:sz w:val="22"/>
                <w:szCs w:val="22"/>
              </w:rPr>
              <w:t>менной нетрудоспособности.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020D42">
              <w:rPr>
                <w:color w:val="000000"/>
                <w:sz w:val="22"/>
                <w:szCs w:val="22"/>
              </w:rPr>
              <w:t>Подготовка проекта листка временной нетруд</w:t>
            </w:r>
            <w:r w:rsidRPr="00020D42">
              <w:rPr>
                <w:color w:val="000000"/>
                <w:sz w:val="22"/>
                <w:szCs w:val="22"/>
              </w:rPr>
              <w:t>о</w:t>
            </w:r>
            <w:r w:rsidRPr="00020D42">
              <w:rPr>
                <w:color w:val="000000"/>
                <w:sz w:val="22"/>
                <w:szCs w:val="22"/>
              </w:rPr>
              <w:t>способности.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1, ОК 3,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4, ОК 5, ОК 6, ОК 7, ОК 8, ОК 9, ОК 11,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1.1,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1.3, 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1.6,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2.2,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ДПК.02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1F45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Проверка д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машних зад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ний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</w:t>
            </w:r>
            <w:r w:rsidRPr="00373F11">
              <w:rPr>
                <w:sz w:val="22"/>
                <w:szCs w:val="22"/>
              </w:rPr>
              <w:t>ж</w:t>
            </w:r>
            <w:r w:rsidRPr="00373F11">
              <w:rPr>
                <w:sz w:val="22"/>
                <w:szCs w:val="22"/>
              </w:rPr>
              <w:t>нения по темам лекционных и практических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тий</w:t>
            </w: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ские рекомендации сообщений</w:t>
            </w:r>
          </w:p>
          <w:p w:rsidR="001F45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t>точной аттестации</w:t>
            </w:r>
          </w:p>
        </w:tc>
      </w:tr>
      <w:tr w:rsidR="001F4511" w:rsidRPr="00373F11" w:rsidTr="00E3559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3</w:t>
            </w:r>
            <w:r w:rsidRPr="00373F11">
              <w:rPr>
                <w:b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Характеристика экспертизы связи заболевания с профессией, экспертизы профе</w:t>
            </w: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сиональной пригодности и других видов мед</w:t>
            </w:r>
            <w:r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цинских экспертиз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1F4511" w:rsidRPr="008E394F" w:rsidRDefault="001F4511" w:rsidP="00E35595">
            <w:pPr>
              <w:rPr>
                <w:color w:val="000000"/>
                <w:sz w:val="22"/>
                <w:szCs w:val="22"/>
              </w:rPr>
            </w:pPr>
            <w:r w:rsidRPr="008E394F">
              <w:rPr>
                <w:color w:val="000000"/>
                <w:sz w:val="22"/>
                <w:szCs w:val="22"/>
              </w:rPr>
              <w:t>Экспертиза связи заболевания с профессией.</w:t>
            </w:r>
          </w:p>
          <w:p w:rsidR="001F4511" w:rsidRPr="008E394F" w:rsidRDefault="001F4511" w:rsidP="00E35595">
            <w:pPr>
              <w:rPr>
                <w:color w:val="000000"/>
                <w:sz w:val="22"/>
                <w:szCs w:val="22"/>
              </w:rPr>
            </w:pPr>
            <w:r w:rsidRPr="008E394F">
              <w:rPr>
                <w:color w:val="000000"/>
                <w:sz w:val="22"/>
                <w:szCs w:val="22"/>
              </w:rPr>
              <w:t>Экспертиза профессиональной пригодности.</w:t>
            </w:r>
          </w:p>
          <w:p w:rsidR="001F4511" w:rsidRPr="008E394F" w:rsidRDefault="001F4511" w:rsidP="00E35595">
            <w:pPr>
              <w:rPr>
                <w:color w:val="000000"/>
                <w:sz w:val="22"/>
                <w:szCs w:val="22"/>
              </w:rPr>
            </w:pPr>
            <w:r w:rsidRPr="008E394F">
              <w:rPr>
                <w:color w:val="000000"/>
                <w:sz w:val="22"/>
                <w:szCs w:val="22"/>
              </w:rPr>
              <w:t>Характеристика иных видов медицинских экспе</w:t>
            </w:r>
            <w:r w:rsidRPr="008E394F">
              <w:rPr>
                <w:color w:val="000000"/>
                <w:sz w:val="22"/>
                <w:szCs w:val="22"/>
              </w:rPr>
              <w:t>р</w:t>
            </w:r>
            <w:r w:rsidRPr="008E394F">
              <w:rPr>
                <w:color w:val="000000"/>
                <w:sz w:val="22"/>
                <w:szCs w:val="22"/>
              </w:rPr>
              <w:t>тиз и их связь в медико-социальной .экспертизой.</w:t>
            </w:r>
          </w:p>
          <w:p w:rsidR="001F4511" w:rsidRPr="008E394F" w:rsidRDefault="001F4511" w:rsidP="00E3559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E394F">
              <w:rPr>
                <w:b/>
                <w:color w:val="000000"/>
                <w:sz w:val="22"/>
                <w:szCs w:val="22"/>
              </w:rPr>
              <w:t>Практические занятия:</w:t>
            </w:r>
          </w:p>
          <w:p w:rsidR="001F4511" w:rsidRDefault="001F4511" w:rsidP="00E35595">
            <w:pPr>
              <w:rPr>
                <w:color w:val="000000"/>
                <w:sz w:val="22"/>
                <w:szCs w:val="22"/>
              </w:rPr>
            </w:pPr>
            <w:r w:rsidRPr="00746A82">
              <w:rPr>
                <w:color w:val="000000"/>
                <w:sz w:val="22"/>
                <w:szCs w:val="22"/>
              </w:rPr>
              <w:t>Порядок проведения экспертизы связи заболев</w:t>
            </w:r>
            <w:r w:rsidRPr="00746A82">
              <w:rPr>
                <w:color w:val="000000"/>
                <w:sz w:val="22"/>
                <w:szCs w:val="22"/>
              </w:rPr>
              <w:t>а</w:t>
            </w:r>
            <w:r w:rsidRPr="00746A82">
              <w:rPr>
                <w:color w:val="000000"/>
                <w:sz w:val="22"/>
                <w:szCs w:val="22"/>
              </w:rPr>
              <w:t>ния с профессией. Форма медицинского заключ</w:t>
            </w:r>
            <w:r w:rsidRPr="00746A82">
              <w:rPr>
                <w:color w:val="000000"/>
                <w:sz w:val="22"/>
                <w:szCs w:val="22"/>
              </w:rPr>
              <w:t>е</w:t>
            </w:r>
            <w:r w:rsidRPr="00746A82">
              <w:rPr>
                <w:color w:val="000000"/>
                <w:sz w:val="22"/>
                <w:szCs w:val="22"/>
              </w:rPr>
              <w:t>ния о наличии или об отсутствии профессионал</w:t>
            </w:r>
            <w:r w:rsidRPr="00746A82">
              <w:rPr>
                <w:color w:val="000000"/>
                <w:sz w:val="22"/>
                <w:szCs w:val="22"/>
              </w:rPr>
              <w:t>ь</w:t>
            </w:r>
            <w:r w:rsidRPr="00746A82">
              <w:rPr>
                <w:color w:val="000000"/>
                <w:sz w:val="22"/>
                <w:szCs w:val="22"/>
              </w:rPr>
              <w:lastRenderedPageBreak/>
              <w:t>ного заболевания.</w:t>
            </w:r>
          </w:p>
          <w:p w:rsidR="001F4511" w:rsidRDefault="001F4511" w:rsidP="00E35595">
            <w:pPr>
              <w:rPr>
                <w:color w:val="000000"/>
                <w:sz w:val="22"/>
                <w:szCs w:val="22"/>
              </w:rPr>
            </w:pPr>
            <w:r w:rsidRPr="0093574E">
              <w:rPr>
                <w:color w:val="000000"/>
                <w:sz w:val="22"/>
                <w:szCs w:val="22"/>
              </w:rPr>
              <w:t>Порядок проведения экспертизы профессионал</w:t>
            </w:r>
            <w:r w:rsidRPr="0093574E">
              <w:rPr>
                <w:color w:val="000000"/>
                <w:sz w:val="22"/>
                <w:szCs w:val="22"/>
              </w:rPr>
              <w:t>ь</w:t>
            </w:r>
            <w:r w:rsidRPr="0093574E">
              <w:rPr>
                <w:color w:val="000000"/>
                <w:sz w:val="22"/>
                <w:szCs w:val="22"/>
              </w:rPr>
              <w:t>ной пригодности. Форма медицинского заключ</w:t>
            </w:r>
            <w:r w:rsidRPr="0093574E">
              <w:rPr>
                <w:color w:val="000000"/>
                <w:sz w:val="22"/>
                <w:szCs w:val="22"/>
              </w:rPr>
              <w:t>е</w:t>
            </w:r>
            <w:r w:rsidRPr="0093574E">
              <w:rPr>
                <w:color w:val="000000"/>
                <w:sz w:val="22"/>
                <w:szCs w:val="22"/>
              </w:rPr>
              <w:t>ния о пригодности или непригодности к выпо</w:t>
            </w:r>
            <w:r w:rsidRPr="0093574E">
              <w:rPr>
                <w:color w:val="000000"/>
                <w:sz w:val="22"/>
                <w:szCs w:val="22"/>
              </w:rPr>
              <w:t>л</w:t>
            </w:r>
            <w:r w:rsidRPr="0093574E">
              <w:rPr>
                <w:color w:val="000000"/>
                <w:sz w:val="22"/>
                <w:szCs w:val="22"/>
              </w:rPr>
              <w:t>нению отдельных видов работ.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8E394F">
              <w:rPr>
                <w:color w:val="000000"/>
                <w:sz w:val="22"/>
                <w:szCs w:val="22"/>
              </w:rPr>
              <w:t>Экспертиза качества медицинской</w:t>
            </w:r>
            <w:r w:rsidRPr="00323B65">
              <w:rPr>
                <w:color w:val="000000"/>
                <w:sz w:val="22"/>
                <w:szCs w:val="22"/>
              </w:rPr>
              <w:t xml:space="preserve"> помощи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23B65">
              <w:rPr>
                <w:color w:val="000000"/>
                <w:sz w:val="22"/>
                <w:szCs w:val="22"/>
              </w:rPr>
              <w:t xml:space="preserve"> С</w:t>
            </w:r>
            <w:r w:rsidRPr="00323B65">
              <w:rPr>
                <w:color w:val="000000"/>
                <w:sz w:val="22"/>
                <w:szCs w:val="22"/>
              </w:rPr>
              <w:t>у</w:t>
            </w:r>
            <w:r w:rsidRPr="00323B65">
              <w:rPr>
                <w:color w:val="000000"/>
                <w:sz w:val="22"/>
                <w:szCs w:val="22"/>
              </w:rPr>
              <w:t>дебно-медицинская и судебно-психиатрическая экспертиза</w:t>
            </w:r>
            <w:r>
              <w:rPr>
                <w:color w:val="000000"/>
                <w:sz w:val="22"/>
                <w:szCs w:val="22"/>
              </w:rPr>
              <w:t>.</w:t>
            </w:r>
            <w:r w:rsidRPr="00323B65">
              <w:rPr>
                <w:color w:val="000000"/>
                <w:sz w:val="22"/>
                <w:szCs w:val="22"/>
              </w:rPr>
              <w:t xml:space="preserve"> Военно-врачебная экспертиза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ОК 1, ОК 3,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4, ОК 5, ОК 6, ОК 7, ОК 8, ОК 9, ОК 11,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1.1,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1.3, 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1.6,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2.2,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ДПК.02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1F45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Проверка д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машних зад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ний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</w:t>
            </w:r>
            <w:r w:rsidRPr="00373F11">
              <w:rPr>
                <w:sz w:val="22"/>
                <w:szCs w:val="22"/>
              </w:rPr>
              <w:t>ж</w:t>
            </w:r>
            <w:r w:rsidRPr="00373F11">
              <w:rPr>
                <w:sz w:val="22"/>
                <w:szCs w:val="22"/>
              </w:rPr>
              <w:t>нения по темам лекционных и практических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тий</w:t>
            </w: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ские рекомендации сообщений</w:t>
            </w:r>
          </w:p>
          <w:p w:rsidR="001F45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t>точной аттестации</w:t>
            </w:r>
          </w:p>
        </w:tc>
      </w:tr>
      <w:tr w:rsidR="001F4511" w:rsidRPr="00373F11" w:rsidTr="00E3559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lastRenderedPageBreak/>
              <w:t xml:space="preserve">Раздел </w:t>
            </w:r>
            <w:r>
              <w:rPr>
                <w:b/>
                <w:sz w:val="22"/>
                <w:szCs w:val="22"/>
              </w:rPr>
              <w:t>4</w:t>
            </w:r>
            <w:r w:rsidRPr="00373F11">
              <w:rPr>
                <w:b/>
                <w:sz w:val="22"/>
                <w:szCs w:val="22"/>
              </w:rPr>
              <w:t>. «</w:t>
            </w:r>
            <w:r w:rsidRPr="00EB5F44">
              <w:rPr>
                <w:b/>
                <w:sz w:val="22"/>
                <w:szCs w:val="22"/>
              </w:rPr>
              <w:t>Учреждения медико-социальной экспертизы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1F4511" w:rsidRPr="008E394F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Учреждения медико-</w:t>
            </w:r>
            <w:r w:rsidRPr="008E394F">
              <w:rPr>
                <w:color w:val="000000"/>
                <w:sz w:val="22"/>
                <w:szCs w:val="22"/>
              </w:rPr>
              <w:t>социальной экспертизы: з</w:t>
            </w:r>
            <w:r w:rsidRPr="008E394F">
              <w:rPr>
                <w:color w:val="000000"/>
                <w:sz w:val="22"/>
                <w:szCs w:val="22"/>
              </w:rPr>
              <w:t>а</w:t>
            </w:r>
            <w:r w:rsidRPr="008E394F">
              <w:rPr>
                <w:color w:val="000000"/>
                <w:sz w:val="22"/>
                <w:szCs w:val="22"/>
              </w:rPr>
              <w:t>дачи  и структура.</w:t>
            </w:r>
          </w:p>
          <w:p w:rsidR="001F4511" w:rsidRPr="008E394F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8E394F">
              <w:rPr>
                <w:color w:val="000000"/>
                <w:sz w:val="22"/>
                <w:szCs w:val="22"/>
              </w:rPr>
              <w:t>Компетенция учреждений медико-социальной экспертизы.</w:t>
            </w:r>
          </w:p>
          <w:p w:rsidR="001F4511" w:rsidRPr="008E394F" w:rsidRDefault="001F4511" w:rsidP="00E3559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E394F">
              <w:rPr>
                <w:b/>
                <w:color w:val="000000"/>
                <w:sz w:val="22"/>
                <w:szCs w:val="22"/>
              </w:rPr>
              <w:t>Практические занятия:</w:t>
            </w:r>
          </w:p>
          <w:p w:rsidR="001F4511" w:rsidRPr="008E394F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8E394F">
              <w:rPr>
                <w:color w:val="000000"/>
                <w:sz w:val="22"/>
                <w:szCs w:val="22"/>
              </w:rPr>
              <w:t>Система органов медико-социальной экспертизы.</w:t>
            </w:r>
          </w:p>
          <w:p w:rsidR="001F4511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8E394F">
              <w:rPr>
                <w:color w:val="000000"/>
                <w:sz w:val="22"/>
                <w:szCs w:val="22"/>
              </w:rPr>
              <w:t>Требования к размещению информации об учр</w:t>
            </w:r>
            <w:r w:rsidRPr="008E394F">
              <w:rPr>
                <w:color w:val="000000"/>
                <w:sz w:val="22"/>
                <w:szCs w:val="22"/>
              </w:rPr>
              <w:t>е</w:t>
            </w:r>
            <w:r w:rsidRPr="008E394F">
              <w:rPr>
                <w:color w:val="000000"/>
                <w:sz w:val="22"/>
                <w:szCs w:val="22"/>
              </w:rPr>
              <w:t>ждениях медико</w:t>
            </w:r>
            <w:r w:rsidRPr="00EB5F44">
              <w:rPr>
                <w:color w:val="000000"/>
                <w:sz w:val="22"/>
                <w:szCs w:val="22"/>
              </w:rPr>
              <w:t>-социальной экспертизы, разм</w:t>
            </w:r>
            <w:r w:rsidRPr="00EB5F44">
              <w:rPr>
                <w:color w:val="000000"/>
                <w:sz w:val="22"/>
                <w:szCs w:val="22"/>
              </w:rPr>
              <w:t>е</w:t>
            </w:r>
            <w:r w:rsidRPr="00EB5F44">
              <w:rPr>
                <w:color w:val="000000"/>
                <w:sz w:val="22"/>
                <w:szCs w:val="22"/>
              </w:rPr>
              <w:t>щенной на официальных сайтах учреждений в сети Интернет.</w:t>
            </w:r>
          </w:p>
          <w:p w:rsidR="001F4511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Бюро медико-социальной экспертизы: основные функции и направления деятельности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F4511" w:rsidRPr="00373F11" w:rsidRDefault="001F4511" w:rsidP="00E35595">
            <w:pPr>
              <w:rPr>
                <w:b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Главное Бюро, Федеральное Бюро медико-социальной экспертизы: правовая регламентация функционирования, особенности работы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1, ОК 3,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4, ОК 5, ОК 6, ОК 7, ОК 8, ОК 9, ОК 11,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1.1,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1.3, 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1.6,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2.2,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ДПК.02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1F45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Проверка д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машних зад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ний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</w:t>
            </w:r>
            <w:r w:rsidRPr="00373F11">
              <w:rPr>
                <w:sz w:val="22"/>
                <w:szCs w:val="22"/>
              </w:rPr>
              <w:t>ж</w:t>
            </w:r>
            <w:r w:rsidRPr="00373F11">
              <w:rPr>
                <w:sz w:val="22"/>
                <w:szCs w:val="22"/>
              </w:rPr>
              <w:t>нения по темам лекционных и практических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тий</w:t>
            </w: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ские рекомендации сообщений</w:t>
            </w:r>
          </w:p>
          <w:p w:rsidR="001F45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t>точной аттестации</w:t>
            </w:r>
          </w:p>
        </w:tc>
      </w:tr>
      <w:tr w:rsidR="001F4511" w:rsidRPr="00373F11" w:rsidTr="00E3559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5</w:t>
            </w:r>
            <w:r w:rsidRPr="00373F11">
              <w:rPr>
                <w:b/>
                <w:sz w:val="22"/>
                <w:szCs w:val="22"/>
              </w:rPr>
              <w:t>. «</w:t>
            </w:r>
            <w:r w:rsidRPr="00085CD2">
              <w:rPr>
                <w:b/>
                <w:color w:val="000000"/>
                <w:sz w:val="22"/>
                <w:szCs w:val="22"/>
              </w:rPr>
              <w:t>Производство медико-социальной экспертизы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1F4511" w:rsidRDefault="001F4511" w:rsidP="00E355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Направление на медико-социальную экспертизу</w:t>
            </w:r>
            <w:r>
              <w:rPr>
                <w:sz w:val="22"/>
                <w:szCs w:val="22"/>
              </w:rPr>
              <w:t>.</w:t>
            </w:r>
          </w:p>
          <w:p w:rsidR="001F4511" w:rsidRDefault="001F4511" w:rsidP="00E355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Порядок производства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F44">
              <w:rPr>
                <w:color w:val="000000"/>
                <w:sz w:val="22"/>
                <w:szCs w:val="22"/>
              </w:rPr>
              <w:t>медико-социальной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F44">
              <w:rPr>
                <w:color w:val="000000"/>
                <w:sz w:val="22"/>
                <w:szCs w:val="22"/>
              </w:rPr>
              <w:t>эк</w:t>
            </w:r>
            <w:r w:rsidRPr="00EB5F44">
              <w:rPr>
                <w:color w:val="000000"/>
                <w:sz w:val="22"/>
                <w:szCs w:val="22"/>
              </w:rPr>
              <w:t>с</w:t>
            </w:r>
            <w:r w:rsidRPr="00EB5F44">
              <w:rPr>
                <w:color w:val="000000"/>
                <w:sz w:val="22"/>
                <w:szCs w:val="22"/>
              </w:rPr>
              <w:t>пертизы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F4511" w:rsidRPr="00EB5F44" w:rsidRDefault="001F4511" w:rsidP="00E355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Особенности проведения</w:t>
            </w:r>
          </w:p>
          <w:p w:rsidR="001F4511" w:rsidRDefault="001F4511" w:rsidP="00E355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медико-социальной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F44">
              <w:rPr>
                <w:color w:val="000000"/>
                <w:sz w:val="22"/>
                <w:szCs w:val="22"/>
              </w:rPr>
              <w:t>экспертизы отдельных кат</w:t>
            </w:r>
            <w:r w:rsidRPr="00EB5F44">
              <w:rPr>
                <w:color w:val="000000"/>
                <w:sz w:val="22"/>
                <w:szCs w:val="22"/>
              </w:rPr>
              <w:t>е</w:t>
            </w:r>
            <w:r w:rsidRPr="00EB5F44">
              <w:rPr>
                <w:color w:val="000000"/>
                <w:sz w:val="22"/>
                <w:szCs w:val="22"/>
              </w:rPr>
              <w:t>горий граждан</w:t>
            </w:r>
            <w:r>
              <w:rPr>
                <w:sz w:val="22"/>
                <w:szCs w:val="22"/>
              </w:rPr>
              <w:t>.</w:t>
            </w:r>
          </w:p>
          <w:p w:rsidR="001F4511" w:rsidRPr="00373F11" w:rsidRDefault="001F4511" w:rsidP="00E35595">
            <w:pPr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1F4511" w:rsidRDefault="001F4511" w:rsidP="00E355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Направление на медико-социальную экспертизу</w:t>
            </w:r>
            <w:r>
              <w:rPr>
                <w:sz w:val="22"/>
                <w:szCs w:val="22"/>
              </w:rPr>
              <w:t>.</w:t>
            </w:r>
          </w:p>
          <w:p w:rsidR="001F4511" w:rsidRDefault="001F4511" w:rsidP="00E35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 экспертной комиссии.</w:t>
            </w:r>
          </w:p>
          <w:p w:rsidR="001F4511" w:rsidRDefault="001F4511" w:rsidP="00E3559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Порядок проведения медико-социальной экспе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тизы.</w:t>
            </w:r>
          </w:p>
          <w:p w:rsidR="001F4511" w:rsidRDefault="001F4511" w:rsidP="00E35595">
            <w:pPr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Требования к документам, содержащимся в деле медико-социальной экспертизы гражданина</w:t>
            </w:r>
          </w:p>
          <w:p w:rsidR="001F4511" w:rsidRPr="008E394F" w:rsidRDefault="001F4511" w:rsidP="00E35595">
            <w:pPr>
              <w:rPr>
                <w:color w:val="000000"/>
                <w:sz w:val="22"/>
                <w:szCs w:val="22"/>
              </w:rPr>
            </w:pPr>
            <w:r w:rsidRPr="008E394F">
              <w:rPr>
                <w:color w:val="000000"/>
                <w:sz w:val="22"/>
                <w:szCs w:val="22"/>
              </w:rPr>
              <w:t>Особенности проведения медико-социальной экспертизы детей.</w:t>
            </w:r>
          </w:p>
          <w:p w:rsidR="001F4511" w:rsidRPr="00373F11" w:rsidRDefault="001F4511" w:rsidP="00E35595">
            <w:pPr>
              <w:rPr>
                <w:b/>
                <w:sz w:val="22"/>
                <w:szCs w:val="22"/>
              </w:rPr>
            </w:pPr>
            <w:r w:rsidRPr="008E394F">
              <w:rPr>
                <w:color w:val="000000"/>
                <w:sz w:val="22"/>
                <w:szCs w:val="22"/>
              </w:rPr>
              <w:t>Особенности медико-социальной экспертизы лиц пожилого возраста и бывших военнослужащих.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1, ОК 3,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4, ОК 5, ОК 6, ОК 7, ОК 8, ОК 9, ОК 11,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1.1,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1.3, 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1.6,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2.2,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ДПК.02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1F45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Проверка д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машних зад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ний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</w:t>
            </w:r>
            <w:r w:rsidRPr="00373F11">
              <w:rPr>
                <w:sz w:val="22"/>
                <w:szCs w:val="22"/>
              </w:rPr>
              <w:t>ж</w:t>
            </w:r>
            <w:r w:rsidRPr="00373F11">
              <w:rPr>
                <w:sz w:val="22"/>
                <w:szCs w:val="22"/>
              </w:rPr>
              <w:t>нения по темам лекционных и практических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тий</w:t>
            </w: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ские рекомендации сообщений</w:t>
            </w:r>
          </w:p>
          <w:p w:rsidR="001F45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t>точной аттестации</w:t>
            </w:r>
          </w:p>
        </w:tc>
      </w:tr>
      <w:tr w:rsidR="001F4511" w:rsidRPr="00373F11" w:rsidTr="00E3559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6</w:t>
            </w:r>
            <w:r w:rsidRPr="00373F11">
              <w:rPr>
                <w:b/>
                <w:sz w:val="22"/>
                <w:szCs w:val="22"/>
              </w:rPr>
              <w:t xml:space="preserve">. </w:t>
            </w:r>
            <w:r w:rsidRPr="00EB5F44">
              <w:rPr>
                <w:b/>
                <w:sz w:val="22"/>
                <w:szCs w:val="22"/>
              </w:rPr>
              <w:t>«Утрата нетрудоспособности. Прав</w:t>
            </w:r>
            <w:r w:rsidRPr="00EB5F44">
              <w:rPr>
                <w:b/>
                <w:sz w:val="22"/>
                <w:szCs w:val="22"/>
              </w:rPr>
              <w:t>о</w:t>
            </w:r>
            <w:r w:rsidRPr="00EB5F44">
              <w:rPr>
                <w:b/>
                <w:sz w:val="22"/>
                <w:szCs w:val="22"/>
              </w:rPr>
              <w:t>вые последствия инвалидности »</w:t>
            </w:r>
            <w:r>
              <w:rPr>
                <w:b/>
                <w:sz w:val="22"/>
                <w:szCs w:val="22"/>
              </w:rPr>
              <w:t>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1F4511" w:rsidRDefault="001F4511" w:rsidP="00E3559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Определение степени утраты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B5F44">
              <w:rPr>
                <w:color w:val="000000"/>
                <w:sz w:val="22"/>
                <w:szCs w:val="22"/>
              </w:rPr>
              <w:t>трудоспособности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F4511" w:rsidRDefault="001F4511" w:rsidP="00E35595">
            <w:pPr>
              <w:rPr>
                <w:color w:val="000000"/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Понятие  инвалидности. Правовые последствия инвалидности</w:t>
            </w:r>
            <w:r>
              <w:rPr>
                <w:sz w:val="22"/>
                <w:szCs w:val="22"/>
              </w:rPr>
              <w:t>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1F4511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Общие положения и критерии определения ст</w:t>
            </w:r>
            <w:r w:rsidRPr="00EB5F44">
              <w:rPr>
                <w:color w:val="000000"/>
                <w:sz w:val="22"/>
                <w:szCs w:val="22"/>
              </w:rPr>
              <w:t>е</w:t>
            </w:r>
            <w:r w:rsidRPr="00EB5F44">
              <w:rPr>
                <w:color w:val="000000"/>
                <w:sz w:val="22"/>
                <w:szCs w:val="22"/>
              </w:rPr>
              <w:t>пени утраты профессиональной трудоспособн</w:t>
            </w:r>
            <w:r w:rsidRPr="00EB5F44">
              <w:rPr>
                <w:color w:val="000000"/>
                <w:sz w:val="22"/>
                <w:szCs w:val="22"/>
              </w:rPr>
              <w:t>о</w:t>
            </w:r>
            <w:r w:rsidRPr="00EB5F44">
              <w:rPr>
                <w:color w:val="000000"/>
                <w:sz w:val="22"/>
                <w:szCs w:val="22"/>
              </w:rPr>
              <w:t>сти в процентах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F4511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Определение нуждаемости в дополнительных в</w:t>
            </w:r>
            <w:r w:rsidRPr="00EB5F44">
              <w:rPr>
                <w:color w:val="000000"/>
                <w:sz w:val="22"/>
                <w:szCs w:val="22"/>
              </w:rPr>
              <w:t>и</w:t>
            </w:r>
            <w:r w:rsidRPr="00EB5F44">
              <w:rPr>
                <w:color w:val="000000"/>
                <w:sz w:val="22"/>
                <w:szCs w:val="22"/>
              </w:rPr>
              <w:lastRenderedPageBreak/>
              <w:t>дах помощи.</w:t>
            </w:r>
          </w:p>
          <w:p w:rsidR="001F4511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Правовое регулирование установления инвали</w:t>
            </w:r>
            <w:r w:rsidRPr="00EB5F44">
              <w:rPr>
                <w:color w:val="000000"/>
                <w:sz w:val="22"/>
                <w:szCs w:val="22"/>
              </w:rPr>
              <w:t>д</w:t>
            </w:r>
            <w:r w:rsidRPr="00EB5F44">
              <w:rPr>
                <w:color w:val="000000"/>
                <w:sz w:val="22"/>
                <w:szCs w:val="22"/>
              </w:rPr>
              <w:t>ности. Понятия инвалид, инвалидность, огран</w:t>
            </w:r>
            <w:r w:rsidRPr="00EB5F44">
              <w:rPr>
                <w:color w:val="000000"/>
                <w:sz w:val="22"/>
                <w:szCs w:val="22"/>
              </w:rPr>
              <w:t>и</w:t>
            </w:r>
            <w:r w:rsidRPr="00EB5F44">
              <w:rPr>
                <w:color w:val="000000"/>
                <w:sz w:val="22"/>
                <w:szCs w:val="22"/>
              </w:rPr>
              <w:t>чение способности к жизнедеятельности.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Классификация основных категорий жизнеде</w:t>
            </w:r>
            <w:r w:rsidRPr="00EB5F44">
              <w:rPr>
                <w:color w:val="000000"/>
                <w:sz w:val="22"/>
                <w:szCs w:val="22"/>
              </w:rPr>
              <w:t>я</w:t>
            </w:r>
            <w:r w:rsidRPr="00EB5F44">
              <w:rPr>
                <w:color w:val="000000"/>
                <w:sz w:val="22"/>
                <w:szCs w:val="22"/>
              </w:rPr>
              <w:t xml:space="preserve">тельности: способность к самообслуживанию, самостоятельному передвижению, обучению, трудовой деятельности и т.д.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ОК 1, ОК 3,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4, ОК 5, ОК 6, ОК 7, ОК 8, ОК 9, ОК 11,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1.1,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1.3, 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1.6,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2.2,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ПК 2.3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ДПК.02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lastRenderedPageBreak/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1F45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Проверка д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машних зад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ний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</w:t>
            </w:r>
            <w:r w:rsidRPr="00373F11">
              <w:rPr>
                <w:sz w:val="22"/>
                <w:szCs w:val="22"/>
              </w:rPr>
              <w:t>ж</w:t>
            </w:r>
            <w:r w:rsidRPr="00373F11">
              <w:rPr>
                <w:sz w:val="22"/>
                <w:szCs w:val="22"/>
              </w:rPr>
              <w:t>нения по темам лекционных и практических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тий</w:t>
            </w: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ские рекомендации сообщений</w:t>
            </w:r>
          </w:p>
          <w:p w:rsidR="001F45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lastRenderedPageBreak/>
              <w:t>точной аттестации</w:t>
            </w:r>
          </w:p>
        </w:tc>
      </w:tr>
      <w:tr w:rsidR="001F4511" w:rsidRPr="00373F11" w:rsidTr="00E3559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lastRenderedPageBreak/>
              <w:t xml:space="preserve">Раздел </w:t>
            </w:r>
            <w:r>
              <w:rPr>
                <w:b/>
                <w:sz w:val="22"/>
                <w:szCs w:val="22"/>
              </w:rPr>
              <w:t>7</w:t>
            </w:r>
            <w:r w:rsidRPr="00373F11">
              <w:rPr>
                <w:b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Реабилитация инвалидов. «Досту</w:t>
            </w:r>
            <w:r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ная среда»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Правовые основы реабилитационных меропри</w:t>
            </w:r>
            <w:r w:rsidRPr="00EB5F44">
              <w:rPr>
                <w:color w:val="000000"/>
                <w:sz w:val="22"/>
                <w:szCs w:val="22"/>
              </w:rPr>
              <w:t>я</w:t>
            </w:r>
            <w:r w:rsidRPr="00EB5F44">
              <w:rPr>
                <w:color w:val="000000"/>
                <w:sz w:val="22"/>
                <w:szCs w:val="22"/>
              </w:rPr>
              <w:t>тий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F4511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EB5F44">
              <w:rPr>
                <w:color w:val="000000"/>
                <w:sz w:val="22"/>
                <w:szCs w:val="22"/>
              </w:rPr>
              <w:t>Индивидуальная программа реабилитации инв</w:t>
            </w:r>
            <w:r w:rsidRPr="00EB5F44">
              <w:rPr>
                <w:color w:val="000000"/>
                <w:sz w:val="22"/>
                <w:szCs w:val="22"/>
              </w:rPr>
              <w:t>а</w:t>
            </w:r>
            <w:r w:rsidRPr="00EB5F44">
              <w:rPr>
                <w:color w:val="000000"/>
                <w:sz w:val="22"/>
                <w:szCs w:val="22"/>
              </w:rPr>
              <w:t>лидов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Порядок переосвидетельствования инвалидов</w:t>
            </w:r>
            <w:r>
              <w:rPr>
                <w:sz w:val="22"/>
                <w:szCs w:val="22"/>
              </w:rPr>
              <w:t>.</w:t>
            </w:r>
          </w:p>
          <w:p w:rsidR="001F4511" w:rsidRDefault="001F4511" w:rsidP="00E35595">
            <w:pPr>
              <w:jc w:val="both"/>
              <w:rPr>
                <w:color w:val="000000"/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«Доступная среда»: правовое регулирование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Понятие и значение реабилитации инвалидов. Виды, цели и принципы реабилитации. Основные направления реабилитации.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Нормативно-правовая база реабилитационных мероприятий.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Разработка индивидуальных программ реабил</w:t>
            </w:r>
            <w:r w:rsidRPr="00EB5F44">
              <w:rPr>
                <w:sz w:val="22"/>
                <w:szCs w:val="22"/>
              </w:rPr>
              <w:t>и</w:t>
            </w:r>
            <w:r w:rsidRPr="00EB5F44">
              <w:rPr>
                <w:sz w:val="22"/>
                <w:szCs w:val="22"/>
              </w:rPr>
              <w:t>тации инвалидов.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Порядок реализации и финансирования индив</w:t>
            </w:r>
            <w:r w:rsidRPr="00EB5F44">
              <w:rPr>
                <w:sz w:val="22"/>
                <w:szCs w:val="22"/>
              </w:rPr>
              <w:t>и</w:t>
            </w:r>
            <w:r w:rsidRPr="00EB5F44">
              <w:rPr>
                <w:sz w:val="22"/>
                <w:szCs w:val="22"/>
              </w:rPr>
              <w:t>дуальных программ реабилитации инвалидов.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Порядок и сроки переосвидетельствования инв</w:t>
            </w:r>
            <w:r w:rsidRPr="00EB5F44">
              <w:rPr>
                <w:sz w:val="22"/>
                <w:szCs w:val="22"/>
              </w:rPr>
              <w:t>а</w:t>
            </w:r>
            <w:r w:rsidRPr="00EB5F44">
              <w:rPr>
                <w:sz w:val="22"/>
                <w:szCs w:val="22"/>
              </w:rPr>
              <w:t xml:space="preserve">лидов. 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Последствия</w:t>
            </w:r>
            <w:r w:rsidRPr="00EB5F44">
              <w:rPr>
                <w:sz w:val="22"/>
                <w:szCs w:val="22"/>
              </w:rPr>
              <w:t xml:space="preserve"> переосвидетельствования инвал</w:t>
            </w:r>
            <w:r w:rsidRPr="00EB5F44">
              <w:rPr>
                <w:sz w:val="22"/>
                <w:szCs w:val="22"/>
              </w:rPr>
              <w:t>и</w:t>
            </w:r>
            <w:r w:rsidRPr="00EB5F44">
              <w:rPr>
                <w:sz w:val="22"/>
                <w:szCs w:val="22"/>
              </w:rPr>
              <w:t>дов.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Обучение и профессиональная подготовка инв</w:t>
            </w:r>
            <w:r w:rsidRPr="00EB5F44">
              <w:rPr>
                <w:sz w:val="22"/>
                <w:szCs w:val="22"/>
              </w:rPr>
              <w:t>а</w:t>
            </w:r>
            <w:r w:rsidRPr="00EB5F44">
              <w:rPr>
                <w:sz w:val="22"/>
                <w:szCs w:val="22"/>
              </w:rPr>
              <w:t>лидов. Трудоустройство инвалидов и льготы на рабочем месте.</w:t>
            </w:r>
          </w:p>
          <w:p w:rsidR="001F4511" w:rsidRDefault="001F4511" w:rsidP="00E35595">
            <w:pPr>
              <w:jc w:val="both"/>
              <w:rPr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Обеспечение инвалидов средствами передвиж</w:t>
            </w:r>
            <w:r w:rsidRPr="00EB5F44">
              <w:rPr>
                <w:sz w:val="22"/>
                <w:szCs w:val="22"/>
              </w:rPr>
              <w:t>е</w:t>
            </w:r>
            <w:r w:rsidRPr="00EB5F44">
              <w:rPr>
                <w:sz w:val="22"/>
                <w:szCs w:val="22"/>
              </w:rPr>
              <w:t>ния и транспортными средствами. Лекарственная помощь и санаторно-курортное лечение для и</w:t>
            </w:r>
            <w:r w:rsidRPr="00EB5F44">
              <w:rPr>
                <w:sz w:val="22"/>
                <w:szCs w:val="22"/>
              </w:rPr>
              <w:t>н</w:t>
            </w:r>
            <w:r w:rsidRPr="00EB5F44">
              <w:rPr>
                <w:sz w:val="22"/>
                <w:szCs w:val="22"/>
              </w:rPr>
              <w:t>валидов.</w:t>
            </w:r>
          </w:p>
          <w:p w:rsidR="001F4511" w:rsidRPr="00373F11" w:rsidRDefault="001F4511" w:rsidP="00E35595">
            <w:pPr>
              <w:jc w:val="both"/>
              <w:rPr>
                <w:b/>
                <w:sz w:val="22"/>
                <w:szCs w:val="22"/>
              </w:rPr>
            </w:pPr>
            <w:r w:rsidRPr="00EB5F44">
              <w:rPr>
                <w:sz w:val="22"/>
                <w:szCs w:val="22"/>
              </w:rPr>
              <w:t>Особенности реабилитации инвалидов с детства с патологиями центральной нервной системы, о</w:t>
            </w:r>
            <w:r w:rsidRPr="00EB5F44">
              <w:rPr>
                <w:sz w:val="22"/>
                <w:szCs w:val="22"/>
              </w:rPr>
              <w:t>р</w:t>
            </w:r>
            <w:r w:rsidRPr="00EB5F44">
              <w:rPr>
                <w:sz w:val="22"/>
                <w:szCs w:val="22"/>
              </w:rPr>
              <w:t>ганов зрения, опорно-двигательного аппарата.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1, ОК 3,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4, ОК 5, ОК 6, ОК 7, ОК 8, ОК 9, ОК 11,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ОК 1.1,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1.3, 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1.6,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2.2, </w:t>
            </w:r>
          </w:p>
          <w:p w:rsidR="001F45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</w:t>
            </w:r>
          </w:p>
          <w:p w:rsidR="001F4511" w:rsidRPr="00373F11" w:rsidRDefault="001F4511" w:rsidP="00E355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ДПК.02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</w:t>
            </w:r>
            <w:r w:rsidRPr="00373F11">
              <w:rPr>
                <w:sz w:val="22"/>
                <w:szCs w:val="22"/>
              </w:rPr>
              <w:t>к</w:t>
            </w:r>
            <w:r w:rsidRPr="00373F11">
              <w:rPr>
                <w:sz w:val="22"/>
                <w:szCs w:val="22"/>
              </w:rPr>
              <w:t>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тиях</w:t>
            </w:r>
          </w:p>
          <w:p w:rsidR="001F45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Проверка д</w:t>
            </w:r>
            <w:r w:rsidRPr="00373F11">
              <w:rPr>
                <w:sz w:val="22"/>
                <w:szCs w:val="22"/>
              </w:rPr>
              <w:t>о</w:t>
            </w:r>
            <w:r w:rsidRPr="00373F11">
              <w:rPr>
                <w:sz w:val="22"/>
                <w:szCs w:val="22"/>
              </w:rPr>
              <w:t>машних зад</w:t>
            </w:r>
            <w:r w:rsidRPr="00373F11">
              <w:rPr>
                <w:sz w:val="22"/>
                <w:szCs w:val="22"/>
              </w:rPr>
              <w:t>а</w:t>
            </w:r>
            <w:r w:rsidRPr="00373F11">
              <w:rPr>
                <w:sz w:val="22"/>
                <w:szCs w:val="22"/>
              </w:rPr>
              <w:t>ний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Сообщение</w:t>
            </w: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Собеседование на экзамене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</w:t>
            </w:r>
            <w:r w:rsidRPr="00373F11">
              <w:rPr>
                <w:sz w:val="22"/>
                <w:szCs w:val="22"/>
              </w:rPr>
              <w:t>ж</w:t>
            </w:r>
            <w:r w:rsidRPr="00373F11">
              <w:rPr>
                <w:sz w:val="22"/>
                <w:szCs w:val="22"/>
              </w:rPr>
              <w:t>нения по темам лекционных и практических зан</w:t>
            </w:r>
            <w:r w:rsidRPr="00373F11">
              <w:rPr>
                <w:sz w:val="22"/>
                <w:szCs w:val="22"/>
              </w:rPr>
              <w:t>я</w:t>
            </w:r>
            <w:r w:rsidRPr="00373F11">
              <w:rPr>
                <w:sz w:val="22"/>
                <w:szCs w:val="22"/>
              </w:rPr>
              <w:t>тий</w:t>
            </w: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Темы и методич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ские рекомендации сообщений</w:t>
            </w:r>
          </w:p>
          <w:p w:rsidR="001F4511" w:rsidRDefault="001F4511" w:rsidP="00E35595">
            <w:pPr>
              <w:rPr>
                <w:sz w:val="22"/>
                <w:szCs w:val="22"/>
              </w:rPr>
            </w:pPr>
          </w:p>
          <w:p w:rsidR="001F4511" w:rsidRPr="00373F11" w:rsidRDefault="001F4511" w:rsidP="00E35595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</w:t>
            </w:r>
            <w:r w:rsidRPr="00373F11">
              <w:rPr>
                <w:sz w:val="22"/>
                <w:szCs w:val="22"/>
              </w:rPr>
              <w:t>у</w:t>
            </w:r>
            <w:r w:rsidRPr="00373F11">
              <w:rPr>
                <w:sz w:val="22"/>
                <w:szCs w:val="22"/>
              </w:rPr>
              <w:t>точной аттестации</w:t>
            </w:r>
          </w:p>
        </w:tc>
      </w:tr>
    </w:tbl>
    <w:p w:rsidR="008B7A40" w:rsidRDefault="001F4511" w:rsidP="00440BDF">
      <w:pPr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F4511" w:rsidRDefault="001F4511" w:rsidP="001F4511">
      <w:pPr>
        <w:spacing w:before="120" w:after="120"/>
        <w:ind w:firstLine="709"/>
        <w:jc w:val="center"/>
        <w:rPr>
          <w:b/>
        </w:rPr>
      </w:pPr>
      <w:r>
        <w:rPr>
          <w:b/>
        </w:rPr>
        <w:lastRenderedPageBreak/>
        <w:t>1 ФОНД ОЦЕНОЧНЫХ СРЕДСТВ ТЕКУЩЕГО КОНТРОЛЯ УСПЕВА</w:t>
      </w:r>
      <w:r>
        <w:rPr>
          <w:b/>
        </w:rPr>
        <w:t>Е</w:t>
      </w:r>
      <w:r>
        <w:rPr>
          <w:b/>
        </w:rPr>
        <w:t>МОСТИ</w:t>
      </w:r>
    </w:p>
    <w:p w:rsidR="001F4511" w:rsidRDefault="001F4511" w:rsidP="001F4511">
      <w:pPr>
        <w:pStyle w:val="Default"/>
        <w:jc w:val="both"/>
        <w:rPr>
          <w:b/>
        </w:rPr>
      </w:pPr>
      <w:r>
        <w:rPr>
          <w:b/>
        </w:rPr>
        <w:t>Примерный перечень тем для сообщений/докладов/рефератов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1. Медицинская и социальная модели инвалидности. Сегретация и</w:t>
      </w:r>
      <w:r>
        <w:t xml:space="preserve"> </w:t>
      </w:r>
      <w:r w:rsidRPr="00AE31D6">
        <w:t>интеграция.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2. Независимый образ жизни инвалидов. Основные концепции.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3. Центр независимого образа жизни инвалидов. Структура и функции.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4. Кадровое обеспечение и подготовка специалистов по проблемам</w:t>
      </w:r>
      <w:r>
        <w:t xml:space="preserve"> </w:t>
      </w:r>
      <w:r w:rsidRPr="00AE31D6">
        <w:t>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5. Влияние экономических, политических и других факторов на</w:t>
      </w:r>
      <w:r>
        <w:t xml:space="preserve"> </w:t>
      </w:r>
      <w:r w:rsidRPr="00AE31D6">
        <w:t>возникновение и разв</w:t>
      </w:r>
      <w:r w:rsidRPr="00AE31D6">
        <w:t>и</w:t>
      </w:r>
      <w:r w:rsidRPr="00AE31D6">
        <w:t>тие инвалидности.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6. Инвалидность населения Самарской области.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7. Обеспечение жизнедеятельности инвалидов. Виды ограничений</w:t>
      </w:r>
      <w:r>
        <w:t xml:space="preserve"> </w:t>
      </w:r>
      <w:r w:rsidRPr="00AE31D6">
        <w:t>жизнедеятельности и их характеристика.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8. Материальное обеспечение 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9. Социальное обслуживание инвалидов. Права 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10.Формы социального обслуживания.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11.Жилищно-бытовые льготы инвалидам.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12.Транспортное обслуживание 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13.Понятие реабилитации инвалидов, цели и средства реабилитации.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14. Технические средства реабилитации. Классификация технических</w:t>
      </w:r>
      <w:r>
        <w:t xml:space="preserve"> </w:t>
      </w:r>
      <w:r w:rsidRPr="00AE31D6">
        <w:t>средств.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15.Общественные организации инвалидов и их функции.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16.Профессиональная реабилитация инвалидов. Этапы реабилитации.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17.Трудоустройство инвалидов. Рациональное трудоустройство.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18.Установление квоты для приема на работу 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19.Специальные рабочие места для трудоустройства 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20.Условия труда 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21.Права, обязанности и ответственность работодателей в обеспечении</w:t>
      </w:r>
      <w:r>
        <w:t xml:space="preserve"> </w:t>
      </w:r>
      <w:r w:rsidRPr="00AE31D6">
        <w:t>занятости инв</w:t>
      </w:r>
      <w:r w:rsidRPr="00AE31D6">
        <w:t>а</w:t>
      </w:r>
      <w:r w:rsidRPr="00AE31D6">
        <w:t>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22.Обеспечение занятости 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23.Порядок и условия признания инвалида безработным.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24.Государственное стимулирование участия предприятий и организаций в</w:t>
      </w:r>
      <w:r>
        <w:t xml:space="preserve"> </w:t>
      </w:r>
      <w:r w:rsidRPr="00AE31D6">
        <w:t>обеспечении жизнедеятельности 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25.Льготы для детей-инвалидов.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26.Обеспечение беспрепятственного доступа инвалидов к информации и к</w:t>
      </w:r>
      <w:r>
        <w:t xml:space="preserve"> </w:t>
      </w:r>
      <w:r w:rsidRPr="00AE31D6">
        <w:t>объектам с</w:t>
      </w:r>
      <w:r w:rsidRPr="00AE31D6">
        <w:t>о</w:t>
      </w:r>
      <w:r w:rsidRPr="00AE31D6">
        <w:t>циальной инфраструктуры.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27.Организация физкультурно-оздоровительных и спортивных</w:t>
      </w:r>
      <w:r>
        <w:t xml:space="preserve"> </w:t>
      </w:r>
      <w:r w:rsidRPr="00AE31D6">
        <w:t>мероприятий с инвалид</w:t>
      </w:r>
      <w:r w:rsidRPr="00AE31D6">
        <w:t>а</w:t>
      </w:r>
      <w:r w:rsidRPr="00AE31D6">
        <w:t>ми.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28.Законодательная ответственность государственных учреждений,</w:t>
      </w:r>
      <w:r>
        <w:t xml:space="preserve"> </w:t>
      </w:r>
      <w:r w:rsidRPr="00AE31D6">
        <w:t>работающих с инв</w:t>
      </w:r>
      <w:r w:rsidRPr="00AE31D6">
        <w:t>а</w:t>
      </w:r>
      <w:r w:rsidRPr="00AE31D6">
        <w:t>лидами.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 xml:space="preserve">29. </w:t>
      </w:r>
      <w:r>
        <w:t>О</w:t>
      </w:r>
      <w:r w:rsidRPr="00AE31D6">
        <w:t>пределение степени утраты профессиональной трудоспособности</w:t>
      </w:r>
      <w:r>
        <w:t xml:space="preserve"> </w:t>
      </w:r>
      <w:r w:rsidRPr="00AE31D6">
        <w:t>работников, п</w:t>
      </w:r>
      <w:r w:rsidRPr="00AE31D6">
        <w:t>о</w:t>
      </w:r>
      <w:r w:rsidRPr="00AE31D6">
        <w:t>лучивших увечье или иное повреждение</w:t>
      </w:r>
      <w:r>
        <w:t xml:space="preserve"> </w:t>
      </w:r>
      <w:r w:rsidRPr="00AE31D6">
        <w:t>здоровья при исполнении служебных обязанн</w:t>
      </w:r>
      <w:r w:rsidRPr="00AE31D6">
        <w:t>о</w:t>
      </w:r>
      <w:r w:rsidRPr="00AE31D6">
        <w:t>стей.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30.</w:t>
      </w:r>
      <w:r>
        <w:t xml:space="preserve"> О</w:t>
      </w:r>
      <w:r w:rsidRPr="00AE31D6">
        <w:t>бщие положения и критерии определения степени утраты</w:t>
      </w:r>
      <w:r>
        <w:t xml:space="preserve"> </w:t>
      </w:r>
      <w:r w:rsidRPr="00AE31D6">
        <w:t>профессиональной тр</w:t>
      </w:r>
      <w:r w:rsidRPr="00AE31D6">
        <w:t>у</w:t>
      </w:r>
      <w:r w:rsidRPr="00AE31D6">
        <w:t>доспособности в процентах.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31.</w:t>
      </w:r>
      <w:r>
        <w:t>О</w:t>
      </w:r>
      <w:r w:rsidRPr="00AE31D6">
        <w:t>пределение нуждаемости в дополнительных видах помощи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32.</w:t>
      </w:r>
      <w:r>
        <w:t>О</w:t>
      </w:r>
      <w:r w:rsidRPr="00AE31D6">
        <w:t>пределение потребности инвалидов в специальных транспортных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средствах.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33.</w:t>
      </w:r>
      <w:r>
        <w:t>П</w:t>
      </w:r>
      <w:r w:rsidRPr="00AE31D6">
        <w:t>равовые последствия инвалидности.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34.</w:t>
      </w:r>
      <w:r>
        <w:t>З</w:t>
      </w:r>
      <w:r w:rsidRPr="00AE31D6">
        <w:t>ависимость условий и уровня пенсионного обеспечения от</w:t>
      </w:r>
      <w:r>
        <w:t xml:space="preserve"> </w:t>
      </w:r>
      <w:r w:rsidRPr="00AE31D6">
        <w:t>группы и причины инв</w:t>
      </w:r>
      <w:r w:rsidRPr="00AE31D6">
        <w:t>а</w:t>
      </w:r>
      <w:r w:rsidRPr="00AE31D6">
        <w:t>лидности.</w:t>
      </w:r>
    </w:p>
    <w:p w:rsidR="001F4511" w:rsidRPr="00AE31D6" w:rsidRDefault="001F4511" w:rsidP="001F4511">
      <w:pPr>
        <w:autoSpaceDE w:val="0"/>
        <w:autoSpaceDN w:val="0"/>
        <w:adjustRightInd w:val="0"/>
        <w:jc w:val="both"/>
      </w:pPr>
      <w:r w:rsidRPr="00AE31D6">
        <w:t>35.</w:t>
      </w:r>
      <w:r>
        <w:t>З</w:t>
      </w:r>
      <w:r w:rsidRPr="00AE31D6">
        <w:t>ависимость характера и объема социальной помощи от</w:t>
      </w:r>
      <w:r>
        <w:t xml:space="preserve"> </w:t>
      </w:r>
      <w:r w:rsidRPr="00AE31D6">
        <w:t>группы, причины инвалидн</w:t>
      </w:r>
      <w:r w:rsidRPr="00AE31D6">
        <w:t>о</w:t>
      </w:r>
      <w:r w:rsidRPr="00AE31D6">
        <w:t>сти и категории инвалидов.</w:t>
      </w:r>
    </w:p>
    <w:p w:rsidR="001F4511" w:rsidRDefault="001F4511" w:rsidP="001F4511">
      <w:pPr>
        <w:ind w:firstLine="709"/>
        <w:jc w:val="both"/>
        <w:rPr>
          <w:b/>
          <w:bCs/>
          <w:kern w:val="36"/>
        </w:rPr>
      </w:pPr>
      <w:r>
        <w:rPr>
          <w:b/>
          <w:bCs/>
          <w:kern w:val="36"/>
        </w:rPr>
        <w:t>Критерии и показатели, используемые при оценивании  сообщения</w:t>
      </w:r>
    </w:p>
    <w:p w:rsidR="001F4511" w:rsidRDefault="001F4511" w:rsidP="001F4511">
      <w:pPr>
        <w:ind w:firstLine="709"/>
        <w:jc w:val="both"/>
        <w:rPr>
          <w:b/>
          <w:bCs/>
          <w:kern w:val="36"/>
        </w:rPr>
      </w:pP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3"/>
        <w:gridCol w:w="6670"/>
      </w:tblGrid>
      <w:tr w:rsidR="001F4511" w:rsidRPr="000246A8" w:rsidTr="00E35595">
        <w:tc>
          <w:tcPr>
            <w:tcW w:w="3000" w:type="dxa"/>
          </w:tcPr>
          <w:p w:rsidR="001F4511" w:rsidRPr="000246A8" w:rsidRDefault="001F4511" w:rsidP="00E35595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 xml:space="preserve">Критерии </w:t>
            </w:r>
          </w:p>
        </w:tc>
        <w:tc>
          <w:tcPr>
            <w:tcW w:w="6641" w:type="dxa"/>
          </w:tcPr>
          <w:p w:rsidR="001F4511" w:rsidRPr="000246A8" w:rsidRDefault="001F4511" w:rsidP="00E35595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>Показатели</w:t>
            </w:r>
          </w:p>
        </w:tc>
      </w:tr>
      <w:tr w:rsidR="001F4511" w:rsidRPr="000246A8" w:rsidTr="00E35595">
        <w:tc>
          <w:tcPr>
            <w:tcW w:w="3000" w:type="dxa"/>
          </w:tcPr>
          <w:p w:rsidR="001F4511" w:rsidRDefault="001F4511" w:rsidP="00E35595">
            <w:pPr>
              <w:jc w:val="both"/>
            </w:pPr>
            <w:r>
              <w:t>1. Методологическая ко</w:t>
            </w:r>
            <w:r>
              <w:t>р</w:t>
            </w:r>
            <w:r>
              <w:t>ректность, наличие собс</w:t>
            </w:r>
            <w:r>
              <w:t>т</w:t>
            </w:r>
            <w:r>
              <w:t>венного взгляда, логи</w:t>
            </w:r>
            <w:r>
              <w:t>ч</w:t>
            </w:r>
            <w:r>
              <w:t>ность построения.</w:t>
            </w:r>
          </w:p>
          <w:p w:rsidR="001F4511" w:rsidRDefault="001F4511" w:rsidP="00E35595">
            <w:pPr>
              <w:jc w:val="both"/>
            </w:pPr>
            <w:r>
              <w:t>Макс. - 30 баллов</w:t>
            </w:r>
          </w:p>
        </w:tc>
        <w:tc>
          <w:tcPr>
            <w:tcW w:w="6641" w:type="dxa"/>
          </w:tcPr>
          <w:p w:rsidR="001F4511" w:rsidRDefault="001F4511" w:rsidP="00E35595">
            <w:pPr>
              <w:tabs>
                <w:tab w:val="left" w:pos="388"/>
              </w:tabs>
              <w:jc w:val="both"/>
            </w:pPr>
            <w:r>
              <w:t>-актуальность проблемы и темы;</w:t>
            </w:r>
          </w:p>
          <w:p w:rsidR="001F4511" w:rsidRDefault="001F4511" w:rsidP="00E35595">
            <w:pPr>
              <w:tabs>
                <w:tab w:val="left" w:pos="388"/>
              </w:tabs>
              <w:jc w:val="both"/>
            </w:pPr>
            <w:r>
              <w:t>- самостоятельность в постановке проблемы, в формулиров</w:t>
            </w:r>
            <w:r>
              <w:t>а</w:t>
            </w:r>
            <w:r>
              <w:t>нии нового аспекта выбранной для анализа проблемы;</w:t>
            </w:r>
          </w:p>
          <w:p w:rsidR="001F4511" w:rsidRDefault="001F4511" w:rsidP="00E35595">
            <w:pPr>
              <w:tabs>
                <w:tab w:val="left" w:pos="388"/>
              </w:tabs>
              <w:jc w:val="both"/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1F4511" w:rsidRPr="000246A8" w:rsidTr="00E35595">
        <w:tc>
          <w:tcPr>
            <w:tcW w:w="3000" w:type="dxa"/>
          </w:tcPr>
          <w:p w:rsidR="001F4511" w:rsidRDefault="001F4511" w:rsidP="00E35595">
            <w:pPr>
              <w:jc w:val="both"/>
            </w:pPr>
            <w:r>
              <w:t>2. Соответствие темы с</w:t>
            </w:r>
            <w:r>
              <w:t>о</w:t>
            </w:r>
            <w:r>
              <w:t>держанию, достаточность привлеченных к рассмо</w:t>
            </w:r>
            <w:r>
              <w:t>т</w:t>
            </w:r>
            <w:r>
              <w:t>рению источников, анал</w:t>
            </w:r>
            <w:r>
              <w:t>и</w:t>
            </w:r>
            <w:r>
              <w:t>тичность работы.</w:t>
            </w:r>
          </w:p>
          <w:p w:rsidR="001F4511" w:rsidRDefault="001F4511" w:rsidP="00E35595">
            <w:pPr>
              <w:jc w:val="both"/>
            </w:pPr>
            <w:r>
              <w:t>Макс. - 30 баллов</w:t>
            </w:r>
          </w:p>
        </w:tc>
        <w:tc>
          <w:tcPr>
            <w:tcW w:w="6641" w:type="dxa"/>
          </w:tcPr>
          <w:p w:rsidR="001F4511" w:rsidRDefault="001F4511" w:rsidP="00E35595">
            <w:pPr>
              <w:tabs>
                <w:tab w:val="left" w:pos="247"/>
              </w:tabs>
              <w:jc w:val="both"/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систематизировать и стру</w:t>
            </w:r>
            <w:r>
              <w:t>к</w:t>
            </w:r>
            <w:r>
              <w:t>турировать материал;</w:t>
            </w:r>
          </w:p>
          <w:p w:rsidR="001F4511" w:rsidRDefault="001F4511" w:rsidP="00E35595">
            <w:pPr>
              <w:jc w:val="both"/>
            </w:pPr>
            <w:r>
              <w:t>- умение обобщать, сопоставлять различные точки зрения по рассматриваемому вопросу, аргументировать основные пол</w:t>
            </w:r>
            <w:r>
              <w:t>о</w:t>
            </w:r>
            <w:r>
              <w:t>жения и выводы.</w:t>
            </w:r>
          </w:p>
        </w:tc>
      </w:tr>
      <w:tr w:rsidR="001F4511" w:rsidRPr="000246A8" w:rsidTr="00E35595">
        <w:tc>
          <w:tcPr>
            <w:tcW w:w="3000" w:type="dxa"/>
          </w:tcPr>
          <w:p w:rsidR="001F4511" w:rsidRDefault="001F4511" w:rsidP="00E35595">
            <w:pPr>
              <w:jc w:val="both"/>
            </w:pPr>
            <w:r>
              <w:t>3. Обоснованность выв</w:t>
            </w:r>
            <w:r>
              <w:t>о</w:t>
            </w:r>
            <w:r>
              <w:t xml:space="preserve">дов, </w:t>
            </w:r>
          </w:p>
          <w:p w:rsidR="001F4511" w:rsidRDefault="001F4511" w:rsidP="00E35595">
            <w:pPr>
              <w:jc w:val="both"/>
            </w:pPr>
            <w:r>
              <w:t>использование понятийн</w:t>
            </w:r>
            <w:r>
              <w:t>о</w:t>
            </w:r>
            <w:r>
              <w:t>го аппарата.</w:t>
            </w:r>
          </w:p>
          <w:p w:rsidR="001F4511" w:rsidRDefault="001F4511" w:rsidP="00E35595">
            <w:pPr>
              <w:jc w:val="both"/>
            </w:pPr>
            <w:r>
              <w:t>Макс. - 30 баллов</w:t>
            </w:r>
          </w:p>
        </w:tc>
        <w:tc>
          <w:tcPr>
            <w:tcW w:w="6641" w:type="dxa"/>
          </w:tcPr>
          <w:p w:rsidR="001F4511" w:rsidRDefault="001F4511" w:rsidP="00E35595">
            <w:pPr>
              <w:jc w:val="both"/>
            </w:pPr>
            <w:r>
              <w:t>- полнота использования первоисточника по проблеме;</w:t>
            </w:r>
            <w:r>
              <w:br/>
              <w:t>- привлечение энциклопедий и словарей, а также журнальной философии;</w:t>
            </w:r>
          </w:p>
          <w:p w:rsidR="001F4511" w:rsidRDefault="001F4511" w:rsidP="00E35595">
            <w:pPr>
              <w:jc w:val="both"/>
            </w:pPr>
            <w:r>
              <w:t>- владение терминологией и понятийным аппаратом пробл</w:t>
            </w:r>
            <w:r>
              <w:t>е</w:t>
            </w:r>
            <w:r>
              <w:t>мы.</w:t>
            </w:r>
          </w:p>
        </w:tc>
      </w:tr>
      <w:tr w:rsidR="001F4511" w:rsidRPr="000246A8" w:rsidTr="00E35595">
        <w:tc>
          <w:tcPr>
            <w:tcW w:w="3000" w:type="dxa"/>
          </w:tcPr>
          <w:p w:rsidR="001F4511" w:rsidRDefault="001F4511" w:rsidP="00E35595">
            <w:pPr>
              <w:jc w:val="both"/>
            </w:pPr>
            <w:r>
              <w:t>4.Организационный ре</w:t>
            </w:r>
            <w:r>
              <w:t>г</w:t>
            </w:r>
            <w:r>
              <w:t xml:space="preserve">ламент. </w:t>
            </w:r>
          </w:p>
          <w:p w:rsidR="001F4511" w:rsidRDefault="001F4511" w:rsidP="00E35595">
            <w:pPr>
              <w:jc w:val="both"/>
            </w:pPr>
            <w:r>
              <w:t>Макс. - 10 баллов</w:t>
            </w:r>
          </w:p>
        </w:tc>
        <w:tc>
          <w:tcPr>
            <w:tcW w:w="6641" w:type="dxa"/>
          </w:tcPr>
          <w:p w:rsidR="001F4511" w:rsidRDefault="001F4511" w:rsidP="00E35595">
            <w:pPr>
              <w:tabs>
                <w:tab w:val="left" w:pos="388"/>
              </w:tabs>
              <w:jc w:val="both"/>
            </w:pPr>
            <w:r>
              <w:t>- грамотность и культура изложения;</w:t>
            </w:r>
            <w:r>
              <w:br/>
              <w:t>- соблюдение требований к организации сообщения;</w:t>
            </w:r>
            <w:r>
              <w:br/>
              <w:t>- культура оформления.</w:t>
            </w:r>
          </w:p>
        </w:tc>
      </w:tr>
    </w:tbl>
    <w:p w:rsidR="001F4511" w:rsidRDefault="001F4511" w:rsidP="001F4511">
      <w:pPr>
        <w:ind w:firstLine="709"/>
        <w:jc w:val="both"/>
        <w:rPr>
          <w:b/>
          <w:bCs/>
        </w:rPr>
      </w:pPr>
    </w:p>
    <w:p w:rsidR="001F4511" w:rsidRDefault="001F4511" w:rsidP="001F4511">
      <w:pPr>
        <w:ind w:firstLine="709"/>
        <w:jc w:val="both"/>
        <w:rPr>
          <w:b/>
          <w:bCs/>
        </w:rPr>
      </w:pPr>
      <w:r>
        <w:rPr>
          <w:b/>
          <w:bCs/>
        </w:rPr>
        <w:t>Оценивание сообщения</w:t>
      </w:r>
    </w:p>
    <w:p w:rsidR="001F4511" w:rsidRDefault="001F4511" w:rsidP="001F4511">
      <w:pPr>
        <w:ind w:firstLine="709"/>
        <w:jc w:val="both"/>
      </w:pPr>
      <w:r>
        <w:t>Сообщение оценивается по 100 балльной шкале, баллы переводятся в оценки у</w:t>
      </w:r>
      <w:r>
        <w:t>с</w:t>
      </w:r>
      <w:r>
        <w:t xml:space="preserve">певаемости следующим образом: </w:t>
      </w:r>
    </w:p>
    <w:p w:rsidR="001F4511" w:rsidRDefault="001F4511" w:rsidP="001F4511">
      <w:pPr>
        <w:ind w:firstLine="709"/>
        <w:jc w:val="both"/>
      </w:pPr>
      <w:r>
        <w:t xml:space="preserve">• 86 – 100 баллов – «отлично»; </w:t>
      </w:r>
    </w:p>
    <w:p w:rsidR="001F4511" w:rsidRDefault="001F4511" w:rsidP="001F4511">
      <w:pPr>
        <w:ind w:firstLine="709"/>
        <w:jc w:val="both"/>
      </w:pPr>
      <w:r>
        <w:t xml:space="preserve">• 70 – 85 баллов – «хорошо»; </w:t>
      </w:r>
    </w:p>
    <w:p w:rsidR="001F4511" w:rsidRDefault="001F4511" w:rsidP="001F4511">
      <w:pPr>
        <w:ind w:firstLine="709"/>
        <w:jc w:val="both"/>
      </w:pPr>
      <w:r>
        <w:t>• 50 – 69 баллов – «удовлетворительно;</w:t>
      </w:r>
    </w:p>
    <w:p w:rsidR="001F4511" w:rsidRDefault="001F4511" w:rsidP="001F4511">
      <w:pPr>
        <w:ind w:firstLine="709"/>
        <w:jc w:val="both"/>
      </w:pPr>
      <w:r>
        <w:t>• менее 50 баллов – «неудовлетворительно».</w:t>
      </w:r>
    </w:p>
    <w:p w:rsidR="001F4511" w:rsidRDefault="001F4511" w:rsidP="001F4511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1F4511" w:rsidRDefault="001F4511" w:rsidP="001F4511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Вопросы для текущего контроля по разделу 1 «</w:t>
      </w:r>
      <w:r>
        <w:rPr>
          <w:b/>
          <w:sz w:val="22"/>
          <w:szCs w:val="22"/>
        </w:rPr>
        <w:t>Основы медицинской эксперт</w:t>
      </w:r>
      <w:r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зы</w:t>
      </w:r>
      <w:r w:rsidRPr="00373F11">
        <w:rPr>
          <w:b/>
          <w:sz w:val="22"/>
          <w:szCs w:val="22"/>
        </w:rPr>
        <w:t>».</w:t>
      </w:r>
      <w:r>
        <w:rPr>
          <w:b/>
          <w:bCs/>
        </w:rPr>
        <w:t xml:space="preserve"> 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23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Общее представление об экспертизе в ее значение в современной юридической теории и практике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;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23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Классификация экспертиз в российском правовом поле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;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23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Экспертная деятельность. Субъекты экспертной деятельности.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5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>2)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23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История правового регулирования экспертной деятельности в российском праве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23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Понятие, объекты медицинской экспертизы в российском праве.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23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История возникновения медицинской экспертизы и ее развитие.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23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Критерии классификации медицинских экспертиз.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23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Процессуальные виды медицинских экспертиз, особенности отдельных видов. (</w:t>
      </w:r>
      <w:r>
        <w:rPr>
          <w:sz w:val="24"/>
          <w:szCs w:val="24"/>
        </w:rPr>
        <w:t>ОК 3</w:t>
      </w:r>
      <w:r w:rsidRPr="00D24E7F">
        <w:rPr>
          <w:sz w:val="24"/>
          <w:szCs w:val="24"/>
        </w:rPr>
        <w:t xml:space="preserve">,  </w:t>
      </w:r>
      <w:r>
        <w:rPr>
          <w:sz w:val="24"/>
          <w:szCs w:val="24"/>
        </w:rPr>
        <w:t>ОК 5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6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7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 xml:space="preserve">ПК 1.1, </w:t>
      </w:r>
      <w:r w:rsidRPr="00EF7A07">
        <w:rPr>
          <w:sz w:val="24"/>
          <w:szCs w:val="24"/>
        </w:rPr>
        <w:t>ДПК.02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23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Цели и задачи независимых медицинских экспертиз.(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10.Задачи медико-социальной экспертизы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1,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1.2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1.3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1.6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2.2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2.3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11.Задачи военно-врачебной экспертизы, ее связь с медико-социальной экспертизой (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 xml:space="preserve">12.Задачи экспертизы временной нетрудоспособности, ее связь с медико-социальной </w:t>
      </w:r>
      <w:r w:rsidRPr="00D24E7F">
        <w:rPr>
          <w:sz w:val="24"/>
          <w:szCs w:val="24"/>
        </w:rPr>
        <w:lastRenderedPageBreak/>
        <w:t>экспертизой (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13.Задачи судебно-медицинской экспертизы, ее связь с медико-социальной экспертизой (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14.Задачи судебно-психиатрической экспертизы, ее связь с медико-социальной экспе</w:t>
      </w:r>
      <w:r w:rsidRPr="00D24E7F">
        <w:rPr>
          <w:sz w:val="24"/>
          <w:szCs w:val="24"/>
        </w:rPr>
        <w:t>р</w:t>
      </w:r>
      <w:r w:rsidRPr="00D24E7F">
        <w:rPr>
          <w:sz w:val="24"/>
          <w:szCs w:val="24"/>
        </w:rPr>
        <w:t>тизой (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15.Задачи экспертизы качества медицинской помощи. Экспертиза качества медицинской помощи и социальная защита отдельных категорий граждан. (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1.6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16.Задачи и функции экспертизы профессиональной пригодности и экспертизы связи з</w:t>
      </w:r>
      <w:r w:rsidRPr="00D24E7F">
        <w:rPr>
          <w:sz w:val="24"/>
          <w:szCs w:val="24"/>
        </w:rPr>
        <w:t>а</w:t>
      </w:r>
      <w:r w:rsidRPr="00D24E7F">
        <w:rPr>
          <w:sz w:val="24"/>
          <w:szCs w:val="24"/>
        </w:rPr>
        <w:t>болевания с профессией. Связь указанных экспертиз с медико-социальной экспертизой (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1.6, ПК 2.3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17.Нормативно-правовое регулирование медицинской экспертизы в зарубежных странах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>)</w:t>
      </w:r>
    </w:p>
    <w:p w:rsidR="001F4511" w:rsidRPr="00D24E7F" w:rsidRDefault="001F4511" w:rsidP="001F4511">
      <w:pPr>
        <w:pStyle w:val="af9"/>
        <w:widowControl w:val="0"/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D24E7F">
        <w:rPr>
          <w:sz w:val="24"/>
          <w:szCs w:val="24"/>
        </w:rPr>
        <w:t>18.Понятие и классификация нормативно-правовых актов, регулирующих проведение медицинских экспертиз (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1.2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1.3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1.6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2.3</w:t>
      </w:r>
      <w:r w:rsidRPr="00D24E7F">
        <w:rPr>
          <w:sz w:val="24"/>
          <w:szCs w:val="24"/>
        </w:rPr>
        <w:t>)</w:t>
      </w:r>
    </w:p>
    <w:p w:rsidR="001F4511" w:rsidRPr="007633BA" w:rsidRDefault="001F4511" w:rsidP="001F4511">
      <w:pPr>
        <w:widowControl w:val="0"/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color w:val="FF0000"/>
        </w:rPr>
      </w:pPr>
    </w:p>
    <w:p w:rsidR="001F4511" w:rsidRDefault="001F4511" w:rsidP="001F4511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</w:pPr>
    </w:p>
    <w:p w:rsidR="001F4511" w:rsidRPr="00824F27" w:rsidRDefault="001F4511" w:rsidP="001F4511">
      <w:pPr>
        <w:jc w:val="both"/>
        <w:rPr>
          <w:b/>
          <w:sz w:val="22"/>
          <w:szCs w:val="22"/>
        </w:rPr>
      </w:pPr>
      <w:r>
        <w:rPr>
          <w:b/>
          <w:bCs/>
        </w:rPr>
        <w:t>Вопросы для текущего контроля по разделу 2 «</w:t>
      </w:r>
      <w:r w:rsidRPr="00373F11">
        <w:rPr>
          <w:b/>
          <w:sz w:val="22"/>
          <w:szCs w:val="22"/>
        </w:rPr>
        <w:t>«</w:t>
      </w:r>
      <w:r w:rsidRPr="00EB5F44">
        <w:rPr>
          <w:b/>
          <w:sz w:val="22"/>
          <w:szCs w:val="22"/>
        </w:rPr>
        <w:t>Экспертиза временной нетрудоспосо</w:t>
      </w:r>
      <w:r w:rsidRPr="00EB5F44">
        <w:rPr>
          <w:b/>
          <w:sz w:val="22"/>
          <w:szCs w:val="22"/>
        </w:rPr>
        <w:t>б</w:t>
      </w:r>
      <w:r w:rsidRPr="00EB5F44">
        <w:rPr>
          <w:b/>
          <w:sz w:val="22"/>
          <w:szCs w:val="22"/>
        </w:rPr>
        <w:t>ности</w:t>
      </w:r>
      <w:r w:rsidRPr="00373F11">
        <w:rPr>
          <w:b/>
          <w:sz w:val="22"/>
          <w:szCs w:val="22"/>
        </w:rPr>
        <w:t>».</w:t>
      </w:r>
    </w:p>
    <w:p w:rsidR="001F4511" w:rsidRDefault="001F4511" w:rsidP="001F4511">
      <w:pPr>
        <w:pStyle w:val="af9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Понятие и виды временной нетрудоспособности. Показания к определению разли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ных ее видов. (ОК 1, ОК 3, ОК 5, ПК 1.1)</w:t>
      </w:r>
    </w:p>
    <w:p w:rsidR="001F4511" w:rsidRPr="00CC0AAE" w:rsidRDefault="001F4511" w:rsidP="001F4511">
      <w:pPr>
        <w:pStyle w:val="af9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CC0AAE">
        <w:rPr>
          <w:sz w:val="24"/>
          <w:szCs w:val="24"/>
        </w:rPr>
        <w:t>Определение клинического и трудового прогноза. (</w:t>
      </w:r>
      <w:r>
        <w:rPr>
          <w:sz w:val="24"/>
          <w:szCs w:val="24"/>
        </w:rPr>
        <w:t>ОК 4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ОК 5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ОК 6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ОК 7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CC0AAE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1.2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1.3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1.6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2.2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2.3</w:t>
      </w:r>
      <w:r w:rsidRPr="00CC0AAE">
        <w:rPr>
          <w:sz w:val="24"/>
          <w:szCs w:val="24"/>
        </w:rPr>
        <w:t>)</w:t>
      </w:r>
    </w:p>
    <w:p w:rsidR="001F4511" w:rsidRPr="00CC0AAE" w:rsidRDefault="001F4511" w:rsidP="001F4511">
      <w:pPr>
        <w:pStyle w:val="af9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Последствия неблагоприятных прогнозов.</w:t>
      </w:r>
      <w:r w:rsidRPr="00CC0AAE">
        <w:rPr>
          <w:sz w:val="24"/>
          <w:szCs w:val="24"/>
        </w:rPr>
        <w:t xml:space="preserve"> (</w:t>
      </w:r>
      <w:r>
        <w:rPr>
          <w:sz w:val="24"/>
          <w:szCs w:val="24"/>
        </w:rPr>
        <w:t>ОК 4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ОК 5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ОК 6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ОК 7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CC0AAE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1.2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1.3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1.6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2.2</w:t>
      </w:r>
      <w:r w:rsidRPr="00CC0AAE">
        <w:rPr>
          <w:sz w:val="24"/>
          <w:szCs w:val="24"/>
        </w:rPr>
        <w:t xml:space="preserve">, </w:t>
      </w:r>
      <w:r>
        <w:rPr>
          <w:sz w:val="24"/>
          <w:szCs w:val="24"/>
        </w:rPr>
        <w:t>ПК 2.3</w:t>
      </w:r>
      <w:r w:rsidRPr="00CC0AAE">
        <w:rPr>
          <w:sz w:val="24"/>
          <w:szCs w:val="24"/>
        </w:rPr>
        <w:t>)</w:t>
      </w:r>
    </w:p>
    <w:p w:rsidR="001F4511" w:rsidRDefault="001F4511" w:rsidP="001F4511">
      <w:pPr>
        <w:pStyle w:val="af9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Уровни проведения экспертизы временной нетрудоспособности. (ОК 6, ОК 7, ОК 9, ОК 12, ПК 1.1, ПК 1.6, ПК 2.3)</w:t>
      </w:r>
    </w:p>
    <w:p w:rsidR="001F4511" w:rsidRDefault="001F4511" w:rsidP="001F4511">
      <w:pPr>
        <w:pStyle w:val="af9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Функции лиц и органов, осуществляющих экспертизу временной нетрудоспособн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сти.</w:t>
      </w:r>
      <w:r w:rsidRPr="00DD7945">
        <w:rPr>
          <w:sz w:val="24"/>
          <w:szCs w:val="24"/>
        </w:rPr>
        <w:t xml:space="preserve"> </w:t>
      </w:r>
      <w:r>
        <w:rPr>
          <w:sz w:val="24"/>
          <w:szCs w:val="24"/>
        </w:rPr>
        <w:t>(ОК 6, ОК 7, ОК 9, ОК 12, ПК 1.1, ПК 1.6, ПК 2.3)</w:t>
      </w:r>
    </w:p>
    <w:p w:rsidR="001F4511" w:rsidRDefault="001F4511" w:rsidP="001F4511">
      <w:pPr>
        <w:pStyle w:val="af9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Состав КЭК: нормативная правовая база.</w:t>
      </w:r>
      <w:r w:rsidRPr="00002F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(ОК 6, ОК 7, ОК 9, ОК 12, ПК 1.1, ПК 1.6, ПК 2.3, </w:t>
      </w:r>
      <w:r>
        <w:t>ДПК.02</w:t>
      </w:r>
      <w:r>
        <w:rPr>
          <w:sz w:val="24"/>
          <w:szCs w:val="24"/>
        </w:rPr>
        <w:t>)</w:t>
      </w:r>
    </w:p>
    <w:p w:rsidR="001F4511" w:rsidRDefault="001F4511" w:rsidP="001F4511">
      <w:pPr>
        <w:pStyle w:val="af9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Организация экспертизы временной нетрудоспособности. (ОК 6, ОК 7, ОК 9, ОК 11, ОК 12, ПК 1.1, ПК 2.3)</w:t>
      </w:r>
    </w:p>
    <w:p w:rsidR="001F4511" w:rsidRDefault="001F4511" w:rsidP="001F4511">
      <w:pPr>
        <w:pStyle w:val="af9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Виды и содержание документов, удостоверяющих временную нетрудоспособность. (ОК 5, ОК 9, ОК 12, ПК 1.3, ПК 1.6)</w:t>
      </w:r>
    </w:p>
    <w:p w:rsidR="001F4511" w:rsidRDefault="001F4511" w:rsidP="001F4511">
      <w:pPr>
        <w:pStyle w:val="af9"/>
        <w:widowControl w:val="0"/>
        <w:numPr>
          <w:ilvl w:val="0"/>
          <w:numId w:val="24"/>
        </w:num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Субъекты, имеющие право выдачи документов, удостоверяющих временную нетруд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способность (ОК 3, ОК 5,, ОК 6, ОК 7, ОК 11, ОК 12)</w:t>
      </w:r>
    </w:p>
    <w:p w:rsidR="001F4511" w:rsidRDefault="001F4511" w:rsidP="001F4511">
      <w:pPr>
        <w:pStyle w:val="af9"/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10.Порядок выдачи документов, удостоверяющих временную нетрудоспособность гра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дан при заболеваниях и травмах. (ОК 4, ОК 5, ОК 6, ОК 7, ОК 8, ОК 9, ОК 12, ПК 1.1, ПК 1.2, ПК 1.3, ПК 1.6, ПК 2.2)</w:t>
      </w:r>
    </w:p>
    <w:p w:rsidR="001F4511" w:rsidRDefault="001F4511" w:rsidP="001F4511">
      <w:pPr>
        <w:pStyle w:val="af9"/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11.Порядок выдачи листков нетрудоспособности в других случаях (кроме заболеваний и травм)</w:t>
      </w:r>
      <w:r w:rsidRPr="00CC0AAE">
        <w:rPr>
          <w:sz w:val="24"/>
          <w:szCs w:val="24"/>
        </w:rPr>
        <w:t xml:space="preserve"> </w:t>
      </w:r>
      <w:r>
        <w:rPr>
          <w:sz w:val="24"/>
          <w:szCs w:val="24"/>
        </w:rPr>
        <w:t>(ОК 4, ОК 5, ОК 6, ОК 7, ОК 8, ОК 9, ОК 12, ПК 1.1, ПК 1.2, ПК 1.3, ПК 1.6, ПК 2.2)</w:t>
      </w:r>
    </w:p>
    <w:p w:rsidR="001F4511" w:rsidRDefault="001F4511" w:rsidP="001F4511">
      <w:pPr>
        <w:pStyle w:val="af9"/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12.Порядок оформления документов, удостоверяющих временную нетрудоспособность.</w:t>
      </w:r>
      <w:r w:rsidRPr="00CC0AAE">
        <w:rPr>
          <w:sz w:val="24"/>
          <w:szCs w:val="24"/>
        </w:rPr>
        <w:t xml:space="preserve"> </w:t>
      </w:r>
      <w:r>
        <w:rPr>
          <w:sz w:val="24"/>
          <w:szCs w:val="24"/>
        </w:rPr>
        <w:t>(ОК 4, ОК 5, ОК 6, ОК 7, ОК 8, ОК 9, ОК 12, ПК 1.1, ПК 1.2, ПК 1.3, ПК 1.6, ПК 2.2)</w:t>
      </w:r>
    </w:p>
    <w:p w:rsidR="001F4511" w:rsidRDefault="001F4511" w:rsidP="001F4511">
      <w:pPr>
        <w:pStyle w:val="af9"/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1F4511" w:rsidRPr="000171FE" w:rsidRDefault="001F4511" w:rsidP="001F4511">
      <w:pPr>
        <w:widowControl w:val="0"/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jc w:val="both"/>
        <w:rPr>
          <w:color w:val="FF0000"/>
        </w:rPr>
      </w:pP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Вопросы для текущего контроля по разделу 3 </w:t>
      </w:r>
      <w:r>
        <w:rPr>
          <w:b/>
        </w:rPr>
        <w:t>«</w:t>
      </w:r>
      <w:r>
        <w:rPr>
          <w:b/>
          <w:sz w:val="22"/>
          <w:szCs w:val="22"/>
        </w:rPr>
        <w:t>Характеристика экспертизы св</w:t>
      </w:r>
      <w:r>
        <w:rPr>
          <w:b/>
          <w:sz w:val="22"/>
          <w:szCs w:val="22"/>
        </w:rPr>
        <w:t>я</w:t>
      </w:r>
      <w:r>
        <w:rPr>
          <w:b/>
          <w:sz w:val="22"/>
          <w:szCs w:val="22"/>
        </w:rPr>
        <w:t>зи заболевания с профессией, экспертизы профессиональной пригодности и других видов медицинских экспертиз</w:t>
      </w:r>
      <w:r w:rsidRPr="00373F11">
        <w:rPr>
          <w:b/>
          <w:sz w:val="22"/>
          <w:szCs w:val="22"/>
        </w:rPr>
        <w:t>».</w:t>
      </w:r>
    </w:p>
    <w:p w:rsidR="001F4511" w:rsidRPr="00D24E7F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-540"/>
          <w:tab w:val="left" w:pos="0"/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Сущность, цели экспертизы профессиональной пригодности. Связь с медико-</w:t>
      </w:r>
      <w:r>
        <w:rPr>
          <w:sz w:val="24"/>
          <w:szCs w:val="24"/>
        </w:rPr>
        <w:lastRenderedPageBreak/>
        <w:t xml:space="preserve">социальной экспертизой </w:t>
      </w:r>
      <w:r w:rsidRPr="00D24E7F">
        <w:rPr>
          <w:sz w:val="24"/>
          <w:szCs w:val="24"/>
        </w:rPr>
        <w:t>(</w:t>
      </w:r>
      <w:r>
        <w:rPr>
          <w:sz w:val="24"/>
          <w:szCs w:val="24"/>
        </w:rPr>
        <w:t>ОК 1, ОК 4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ОК 9, ОК 1</w:t>
      </w:r>
      <w:r w:rsidRPr="00D24E7F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D24E7F">
        <w:rPr>
          <w:sz w:val="24"/>
          <w:szCs w:val="24"/>
        </w:rPr>
        <w:t xml:space="preserve">, </w:t>
      </w:r>
      <w:r>
        <w:rPr>
          <w:sz w:val="24"/>
          <w:szCs w:val="24"/>
        </w:rPr>
        <w:t>ПК 1.6</w:t>
      </w:r>
      <w:r w:rsidRPr="00D24E7F">
        <w:rPr>
          <w:sz w:val="24"/>
          <w:szCs w:val="24"/>
        </w:rPr>
        <w:t>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Субъекты экспертизы профессиональной пригодности (ОК 1, ОК 3, ОК 6, ОК 7, ОК 8, ОК 9, ОК 11, ПК 1.1, ПК 1.6)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Форма и содержание медицинского заключения о пригодности или непригодности к выполнению отдельных видов работ (ОК 5, ОК 9, ПК 1.3, ПК 1.6)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Порядок проведения экспертизы профессиональной пригодности. Правовые после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ствия экспертизы (ОК 3, ПК 1.1. ПК 2.2)</w:t>
      </w:r>
    </w:p>
    <w:p w:rsidR="001F4511" w:rsidRPr="000B742B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0B742B">
        <w:rPr>
          <w:sz w:val="24"/>
          <w:szCs w:val="24"/>
        </w:rPr>
        <w:t>Сущность, цели экспертизы  связи заболевания с профессией. Связь с медико-социальной экспертизой (</w:t>
      </w:r>
      <w:r>
        <w:rPr>
          <w:sz w:val="24"/>
          <w:szCs w:val="24"/>
        </w:rPr>
        <w:t>ОК 4</w:t>
      </w:r>
      <w:r w:rsidRPr="000B742B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0B742B">
        <w:rPr>
          <w:sz w:val="24"/>
          <w:szCs w:val="24"/>
        </w:rPr>
        <w:t xml:space="preserve">, </w:t>
      </w:r>
      <w:r>
        <w:rPr>
          <w:sz w:val="24"/>
          <w:szCs w:val="24"/>
        </w:rPr>
        <w:t>ОК 1</w:t>
      </w:r>
      <w:r w:rsidRPr="000B742B">
        <w:rPr>
          <w:sz w:val="24"/>
          <w:szCs w:val="24"/>
        </w:rPr>
        <w:t xml:space="preserve">2, </w:t>
      </w:r>
      <w:r>
        <w:rPr>
          <w:sz w:val="24"/>
          <w:szCs w:val="24"/>
        </w:rPr>
        <w:t>ПК 1.1</w:t>
      </w:r>
      <w:r w:rsidRPr="000B742B">
        <w:rPr>
          <w:sz w:val="24"/>
          <w:szCs w:val="24"/>
        </w:rPr>
        <w:t xml:space="preserve">, </w:t>
      </w:r>
      <w:r>
        <w:rPr>
          <w:sz w:val="24"/>
          <w:szCs w:val="24"/>
        </w:rPr>
        <w:t>ПК 1.6</w:t>
      </w:r>
      <w:r w:rsidRPr="000B742B">
        <w:rPr>
          <w:sz w:val="24"/>
          <w:szCs w:val="24"/>
        </w:rPr>
        <w:t>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Субъекты экспертизы связи заболевания с профессией (ОК 1, ОК 3, ОК 6, ОК 7, ОК 8, ОК 9, ОК 11, ПК 1.1, ПК 1.6)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Форма и содержание медицинского заключения о наличии или об отсутствии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сионального заболевания. (ОК 5, ОК 9, ПК 1.3, ПК 1.6, </w:t>
      </w:r>
      <w:r>
        <w:t>ДПК.02</w:t>
      </w:r>
      <w:r>
        <w:rPr>
          <w:sz w:val="24"/>
          <w:szCs w:val="24"/>
        </w:rPr>
        <w:t>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6B6FE5">
        <w:rPr>
          <w:sz w:val="24"/>
          <w:szCs w:val="24"/>
        </w:rPr>
        <w:t xml:space="preserve"> Порядок проведения экспертизы связи заболевания с профессией</w:t>
      </w:r>
      <w:r>
        <w:rPr>
          <w:sz w:val="24"/>
          <w:szCs w:val="24"/>
        </w:rPr>
        <w:t>. Правовые после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ствия экспертизы (ОК 3, ПК 1.1. ПК 2.2)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Сущность, цели экспертизы качества медицинской помощи (ОК 1, ОК 4, ОК 6, ОК 12, ПК 1.1)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Субъекты, порядок проведения экспертизы качества медицинской помощи (ОК 1, ОК 4, ОК 6, ОК 12, ПК 1.1)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Сущность, цели военно-врачебной экспертизы (ОК 1, ОК 4, ОК 6, ОК 12, ПК 1.1)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Субъекты, порядок проведения военно-врачебной экспертизы (ОК 1, ОК 4, ОК 6, ОК 12, ПК 1.1)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Сущность, цели судебно-медицинской экспертизы (ОК 1, ОК 4, ОК 6, ОК 12, ПК 1.1)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sz w:val="24"/>
          <w:szCs w:val="24"/>
        </w:rPr>
        <w:t>Сущность, цели судебно-психиатрической экспертизы (ОК 1, ОК 4, ОК 6, ОК 12, ПК 1.1)</w:t>
      </w:r>
    </w:p>
    <w:p w:rsidR="001F4511" w:rsidRDefault="001F4511" w:rsidP="001F4511">
      <w:pPr>
        <w:pStyle w:val="af9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ind w:left="0" w:firstLine="0"/>
      </w:pPr>
      <w:r>
        <w:rPr>
          <w:sz w:val="24"/>
          <w:szCs w:val="24"/>
        </w:rPr>
        <w:t>Субъекты, порядок проведения судебно-медицинской и судебно-психиатрической экспертизы. Место экспертизы в системе социальной защиты (ОК 1, ПК 1.1, ПК 1.2</w:t>
      </w:r>
    </w:p>
    <w:p w:rsidR="001F4511" w:rsidRPr="00557521" w:rsidRDefault="001F4511" w:rsidP="001F451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</w:p>
    <w:p w:rsidR="001F4511" w:rsidRDefault="001F4511" w:rsidP="001F4511">
      <w:pPr>
        <w:tabs>
          <w:tab w:val="left" w:pos="284"/>
        </w:tabs>
        <w:jc w:val="both"/>
        <w:rPr>
          <w:szCs w:val="21"/>
        </w:rPr>
      </w:pP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rPr>
          <w:b/>
          <w:bCs/>
        </w:rPr>
        <w:t xml:space="preserve">Вопросы для текущего контроля по разделу 4 </w:t>
      </w:r>
      <w:r>
        <w:rPr>
          <w:b/>
        </w:rPr>
        <w:t>«</w:t>
      </w:r>
      <w:r w:rsidRPr="00EB5F44">
        <w:rPr>
          <w:b/>
          <w:sz w:val="22"/>
          <w:szCs w:val="22"/>
        </w:rPr>
        <w:t>Учреждения медико-социальной экспертизы</w:t>
      </w:r>
      <w:r w:rsidRPr="00373F11">
        <w:rPr>
          <w:b/>
          <w:sz w:val="22"/>
          <w:szCs w:val="22"/>
        </w:rPr>
        <w:t>».</w:t>
      </w:r>
    </w:p>
    <w:p w:rsidR="001F4511" w:rsidRPr="0027457B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27457B">
        <w:t>1.</w:t>
      </w:r>
      <w:r w:rsidRPr="0027457B">
        <w:rPr>
          <w:b/>
        </w:rPr>
        <w:t xml:space="preserve"> </w:t>
      </w:r>
      <w:r w:rsidRPr="0027457B">
        <w:t>Реализация задач учреждений медико-социальной экспертизы (</w:t>
      </w:r>
      <w:r>
        <w:t>ОК 5</w:t>
      </w:r>
      <w:r w:rsidRPr="0027457B">
        <w:t xml:space="preserve">, </w:t>
      </w:r>
      <w:r>
        <w:t>ПК 1.1</w:t>
      </w:r>
      <w:r w:rsidRPr="0027457B">
        <w:t xml:space="preserve">, </w:t>
      </w:r>
      <w:r>
        <w:t>ПК 1.2</w:t>
      </w:r>
      <w:r w:rsidRPr="0027457B">
        <w:t xml:space="preserve">, </w:t>
      </w:r>
      <w:r>
        <w:t>ПК 1.3</w:t>
      </w:r>
      <w:r w:rsidRPr="0027457B">
        <w:t xml:space="preserve">, </w:t>
      </w:r>
      <w:r>
        <w:t>ПК 1.6</w:t>
      </w:r>
      <w:r w:rsidRPr="0027457B">
        <w:t xml:space="preserve">, </w:t>
      </w:r>
      <w:r>
        <w:t>ПК 2.2</w:t>
      </w:r>
      <w:r w:rsidRPr="0027457B">
        <w:t xml:space="preserve">, </w:t>
      </w:r>
      <w:r>
        <w:t>ПК 2.3</w:t>
      </w:r>
      <w:r w:rsidRPr="0027457B">
        <w:t>)</w:t>
      </w:r>
    </w:p>
    <w:p w:rsidR="001F4511" w:rsidRPr="0027457B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27457B">
        <w:t xml:space="preserve">2. Структура учреждений медико-социальной экспертизы </w:t>
      </w:r>
      <w:r>
        <w:t>(ОК 1, ОК 6</w:t>
      </w:r>
      <w:r w:rsidRPr="0027457B">
        <w:t xml:space="preserve">, </w:t>
      </w:r>
      <w:r>
        <w:t>ОК 7, ОК 8)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27457B">
        <w:t>3. Порядок образования, реорганизации и ликвидации учреждений медико-социальной экспертизы (</w:t>
      </w:r>
      <w:r>
        <w:t>ОК 1, ОК 6</w:t>
      </w:r>
      <w:r w:rsidRPr="0027457B">
        <w:t xml:space="preserve">, </w:t>
      </w:r>
      <w:r>
        <w:t>ОК 7, ОК 8)</w:t>
      </w:r>
    </w:p>
    <w:p w:rsidR="001F4511" w:rsidRPr="0027457B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>
        <w:t>4</w:t>
      </w:r>
      <w:r w:rsidRPr="0027457B">
        <w:t>. Уровни проведения медико-социальной экспертизы</w:t>
      </w:r>
      <w:r>
        <w:t xml:space="preserve"> (ОК 1, ОК 9, ОК 12, ПК 1.1, ПК 2.3)</w:t>
      </w:r>
    </w:p>
    <w:p w:rsidR="001F4511" w:rsidRPr="0027457B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27457B">
        <w:t>5. Правомочия и обязанности бюро МСЭ (</w:t>
      </w:r>
      <w:r>
        <w:t>ОК 3</w:t>
      </w:r>
      <w:r w:rsidRPr="0027457B">
        <w:t xml:space="preserve">, </w:t>
      </w:r>
      <w:r>
        <w:t>ОК 1</w:t>
      </w:r>
      <w:r w:rsidRPr="0027457B">
        <w:t xml:space="preserve">1, </w:t>
      </w:r>
      <w:r>
        <w:t>ОК 1</w:t>
      </w:r>
      <w:r w:rsidRPr="0027457B">
        <w:t xml:space="preserve">2, </w:t>
      </w:r>
      <w:r>
        <w:t>ПК 1.1</w:t>
      </w:r>
      <w:r w:rsidRPr="0027457B">
        <w:t xml:space="preserve">, </w:t>
      </w:r>
      <w:r>
        <w:t>ПК 1.6</w:t>
      </w:r>
      <w:r w:rsidRPr="0027457B">
        <w:t xml:space="preserve">, </w:t>
      </w:r>
      <w:r>
        <w:t>ПК 2.3</w:t>
      </w:r>
      <w:r w:rsidRPr="0027457B">
        <w:t>)</w:t>
      </w:r>
    </w:p>
    <w:p w:rsidR="001F4511" w:rsidRPr="0027457B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27457B">
        <w:t>6. Компетенция главного бюро МСЭ (</w:t>
      </w:r>
      <w:r>
        <w:t>ОК 3</w:t>
      </w:r>
      <w:r w:rsidRPr="0027457B">
        <w:t xml:space="preserve">, </w:t>
      </w:r>
      <w:r>
        <w:t>ОК 1</w:t>
      </w:r>
      <w:r w:rsidRPr="0027457B">
        <w:t xml:space="preserve">1, </w:t>
      </w:r>
      <w:r>
        <w:t>ОК 1</w:t>
      </w:r>
      <w:r w:rsidRPr="0027457B">
        <w:t xml:space="preserve">2, </w:t>
      </w:r>
      <w:r>
        <w:t>ПК 1.1</w:t>
      </w:r>
      <w:r w:rsidRPr="0027457B">
        <w:t xml:space="preserve">, </w:t>
      </w:r>
      <w:r>
        <w:t>ПК 1.6</w:t>
      </w:r>
      <w:r w:rsidRPr="0027457B">
        <w:t xml:space="preserve">, </w:t>
      </w:r>
      <w:r>
        <w:t>ПК 2.3</w:t>
      </w:r>
      <w:r w:rsidRPr="0027457B">
        <w:t>)</w:t>
      </w:r>
    </w:p>
    <w:p w:rsidR="001F4511" w:rsidRPr="0027457B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27457B">
        <w:t>7. Компетенция Федерального бюро МСЭ (</w:t>
      </w:r>
      <w:r>
        <w:t>ОК 3</w:t>
      </w:r>
      <w:r w:rsidRPr="0027457B">
        <w:t xml:space="preserve">, </w:t>
      </w:r>
      <w:r>
        <w:t>ОК 1</w:t>
      </w:r>
      <w:r w:rsidRPr="0027457B">
        <w:t xml:space="preserve">2, </w:t>
      </w:r>
      <w:r>
        <w:t>ПК 1.1</w:t>
      </w:r>
      <w:r w:rsidRPr="0027457B">
        <w:t xml:space="preserve">, </w:t>
      </w:r>
      <w:r>
        <w:t>ПК 1.6</w:t>
      </w:r>
      <w:r w:rsidRPr="0027457B">
        <w:t xml:space="preserve">, </w:t>
      </w:r>
      <w:r>
        <w:t>ПК 2.3</w:t>
      </w:r>
      <w:r w:rsidRPr="0027457B">
        <w:t>)</w:t>
      </w:r>
    </w:p>
    <w:p w:rsidR="001F4511" w:rsidRPr="0027457B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27457B">
        <w:t>8. Ответственность руководителя учреждения МСЭ (</w:t>
      </w:r>
      <w:r>
        <w:t>ОК 1</w:t>
      </w:r>
      <w:r w:rsidRPr="0027457B">
        <w:t xml:space="preserve">, </w:t>
      </w:r>
      <w:r>
        <w:t>ОК 3</w:t>
      </w:r>
      <w:r w:rsidRPr="0027457B">
        <w:t xml:space="preserve">, </w:t>
      </w:r>
      <w:r>
        <w:t>ОК 1</w:t>
      </w:r>
      <w:r w:rsidRPr="0027457B">
        <w:t xml:space="preserve">1, </w:t>
      </w:r>
      <w:r>
        <w:t>ОК 1</w:t>
      </w:r>
      <w:r w:rsidRPr="0027457B">
        <w:t>2</w:t>
      </w:r>
    </w:p>
    <w:p w:rsidR="001F4511" w:rsidRPr="0027457B" w:rsidRDefault="001F4511" w:rsidP="001F451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7457B">
        <w:t>9. Требования к сведениям</w:t>
      </w:r>
      <w:r w:rsidRPr="0027457B">
        <w:rPr>
          <w:color w:val="000000"/>
          <w:spacing w:val="2"/>
        </w:rPr>
        <w:t xml:space="preserve"> о федеральном учреждении медико-социальной экспертизы (и его филиалах), размещаемых в сети Интернет </w:t>
      </w:r>
      <w:r w:rsidRPr="0027457B">
        <w:t xml:space="preserve"> (</w:t>
      </w:r>
      <w:r>
        <w:t>ОК 5</w:t>
      </w:r>
      <w:r w:rsidRPr="0027457B">
        <w:t>, ОК-08, ОК-09)</w:t>
      </w:r>
    </w:p>
    <w:p w:rsidR="001F4511" w:rsidRPr="0027457B" w:rsidRDefault="001F4511" w:rsidP="001F451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7457B">
        <w:t>10. Требования к сведениям</w:t>
      </w:r>
      <w:r w:rsidRPr="0027457B">
        <w:rPr>
          <w:color w:val="000000"/>
          <w:spacing w:val="2"/>
        </w:rPr>
        <w:t xml:space="preserve"> о деятельности федерального учреждении медико-социальной экспертизы, размещаемых в сети Интернет </w:t>
      </w:r>
      <w:r w:rsidRPr="0027457B">
        <w:t xml:space="preserve"> (</w:t>
      </w:r>
      <w:r>
        <w:t>ОК 5</w:t>
      </w:r>
      <w:r w:rsidRPr="0027457B">
        <w:t>, ОК-08, ОК-09)</w:t>
      </w:r>
    </w:p>
    <w:p w:rsidR="001F4511" w:rsidRPr="0027457B" w:rsidRDefault="001F4511" w:rsidP="001F451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7457B">
        <w:t>11. Требования к сведениям</w:t>
      </w:r>
      <w:r w:rsidRPr="0027457B">
        <w:rPr>
          <w:color w:val="000000"/>
          <w:spacing w:val="2"/>
        </w:rPr>
        <w:t xml:space="preserve"> о </w:t>
      </w:r>
      <w:r w:rsidRPr="0027457B">
        <w:rPr>
          <w:color w:val="2D2D2D"/>
          <w:spacing w:val="2"/>
          <w:shd w:val="clear" w:color="auto" w:fill="FFFFFF"/>
        </w:rPr>
        <w:t>проведении независимой оценки качества условий оказ</w:t>
      </w:r>
      <w:r w:rsidRPr="0027457B">
        <w:rPr>
          <w:color w:val="2D2D2D"/>
          <w:spacing w:val="2"/>
          <w:shd w:val="clear" w:color="auto" w:fill="FFFFFF"/>
        </w:rPr>
        <w:t>а</w:t>
      </w:r>
      <w:r w:rsidRPr="0027457B">
        <w:rPr>
          <w:color w:val="2D2D2D"/>
          <w:spacing w:val="2"/>
          <w:shd w:val="clear" w:color="auto" w:fill="FFFFFF"/>
        </w:rPr>
        <w:t xml:space="preserve">ния услуг, оказываемых </w:t>
      </w:r>
      <w:r w:rsidRPr="0027457B">
        <w:rPr>
          <w:color w:val="000000"/>
          <w:spacing w:val="2"/>
        </w:rPr>
        <w:t xml:space="preserve">федеральным учреждением медико-социальной экспертизы, размещаемых в сети Интернет. Общие требования к форме предоставления сведений </w:t>
      </w:r>
      <w:r w:rsidRPr="0027457B">
        <w:t xml:space="preserve"> (</w:t>
      </w:r>
      <w:r>
        <w:t>ОК 5</w:t>
      </w:r>
      <w:r w:rsidRPr="0027457B">
        <w:t>, ОК</w:t>
      </w:r>
      <w:r>
        <w:t xml:space="preserve"> </w:t>
      </w:r>
      <w:r w:rsidRPr="0027457B">
        <w:t>8, ОК</w:t>
      </w:r>
      <w:r>
        <w:t xml:space="preserve"> </w:t>
      </w:r>
      <w:r w:rsidRPr="0027457B">
        <w:t>9</w:t>
      </w:r>
      <w:r>
        <w:t>, ДПК.02</w:t>
      </w:r>
      <w:r w:rsidRPr="0027457B">
        <w:t>)</w:t>
      </w:r>
    </w:p>
    <w:p w:rsidR="001F4511" w:rsidRPr="0027457B" w:rsidRDefault="001F4511" w:rsidP="001F451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7457B">
        <w:lastRenderedPageBreak/>
        <w:t>12. Характеристика нормативно-правовых актов, регулирующих деятельность учрежд</w:t>
      </w:r>
      <w:r w:rsidRPr="0027457B">
        <w:t>е</w:t>
      </w:r>
      <w:r w:rsidRPr="0027457B">
        <w:t>ний медико-социальной экспертизы (</w:t>
      </w:r>
      <w:r>
        <w:t>ОК 1</w:t>
      </w:r>
      <w:r w:rsidRPr="0027457B">
        <w:t xml:space="preserve">, </w:t>
      </w:r>
      <w:r>
        <w:t>ОК 4</w:t>
      </w:r>
      <w:r w:rsidRPr="0027457B">
        <w:t xml:space="preserve">, </w:t>
      </w:r>
      <w:r>
        <w:t>ОК 8, ОК 9, ПК 1.1)</w:t>
      </w:r>
    </w:p>
    <w:p w:rsidR="001F4511" w:rsidRDefault="001F4511" w:rsidP="001F4511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rPr>
          <w:b/>
          <w:bCs/>
        </w:rPr>
        <w:t xml:space="preserve">Вопросы для текущего контроля по разделу 5 </w:t>
      </w:r>
      <w:r>
        <w:rPr>
          <w:b/>
        </w:rPr>
        <w:t>«</w:t>
      </w:r>
      <w:r w:rsidRPr="00085CD2">
        <w:rPr>
          <w:b/>
          <w:color w:val="000000"/>
          <w:sz w:val="22"/>
          <w:szCs w:val="22"/>
        </w:rPr>
        <w:t>Производство медико-социальной экспертизы</w:t>
      </w:r>
      <w:r w:rsidRPr="00373F11">
        <w:rPr>
          <w:b/>
          <w:sz w:val="22"/>
          <w:szCs w:val="22"/>
        </w:rPr>
        <w:t>».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1. Правовое обеспечение выбора места проведения, формы проведения  медико-социальной экспертизы.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7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2.3</w:t>
      </w:r>
      <w:r w:rsidRPr="00F4750C">
        <w:t xml:space="preserve">) 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2. Установление цели проведение медико-социальной экспертизы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7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2.3</w:t>
      </w:r>
      <w:r w:rsidRPr="00F4750C">
        <w:t xml:space="preserve">) 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3. Формирование перечня документов, необходимых для освидетельствования, их форма и содержание (</w:t>
      </w:r>
      <w:r>
        <w:t>ОК 3</w:t>
      </w:r>
      <w:r w:rsidRPr="00F4750C">
        <w:t xml:space="preserve">, 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1, </w:t>
      </w:r>
      <w:r>
        <w:t>ОК 1</w:t>
      </w:r>
      <w:r w:rsidRPr="00F4750C">
        <w:t xml:space="preserve">2, </w:t>
      </w:r>
      <w:r>
        <w:t>ПК 1.3</w:t>
      </w:r>
      <w:r w:rsidRPr="00F4750C">
        <w:t xml:space="preserve">, </w:t>
      </w:r>
      <w:r>
        <w:t>ПК 1.6</w:t>
      </w:r>
      <w:r w:rsidRPr="00F4750C">
        <w:t xml:space="preserve">, </w:t>
      </w:r>
      <w:r>
        <w:t>ПК 2.2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4. Формы направлений на медико-социальную экспертизу, порядок их оформления, с</w:t>
      </w:r>
      <w:r w:rsidRPr="00F4750C">
        <w:t>о</w:t>
      </w:r>
      <w:r w:rsidRPr="00F4750C">
        <w:t>держание. (</w:t>
      </w:r>
      <w:r>
        <w:t>ОК 3</w:t>
      </w:r>
      <w:r w:rsidRPr="00F4750C">
        <w:t xml:space="preserve">, </w:t>
      </w:r>
      <w:r>
        <w:t>ОК 5</w:t>
      </w:r>
      <w:r w:rsidRPr="00F4750C">
        <w:t xml:space="preserve">, 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1, </w:t>
      </w:r>
      <w:r>
        <w:t>ОК 1</w:t>
      </w:r>
      <w:r w:rsidRPr="00F4750C">
        <w:t xml:space="preserve">2, </w:t>
      </w:r>
      <w:r>
        <w:t>ПК 1.3</w:t>
      </w:r>
      <w:r w:rsidRPr="00F4750C">
        <w:t xml:space="preserve">, </w:t>
      </w:r>
      <w:r>
        <w:t>ПК 1.6</w:t>
      </w:r>
      <w:r w:rsidRPr="00F4750C">
        <w:t xml:space="preserve">, </w:t>
      </w:r>
      <w:r>
        <w:t>ПК 2.2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5. Реализация функций медико-социальной экспертной комиссии (</w:t>
      </w:r>
      <w:r>
        <w:t>ОК 3</w:t>
      </w:r>
      <w:r w:rsidRPr="00F4750C">
        <w:t xml:space="preserve">, 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1</w:t>
      </w:r>
      <w:r w:rsidRPr="00F4750C">
        <w:t xml:space="preserve">1, </w:t>
      </w:r>
      <w:r>
        <w:t>ОК 1</w:t>
      </w:r>
      <w:r w:rsidRPr="00F4750C">
        <w:t xml:space="preserve">2). 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6. Категории населения, принимаемые на освидетельствование (</w:t>
      </w:r>
      <w:r>
        <w:t>ПК 1.1</w:t>
      </w:r>
      <w:r w:rsidRPr="00F4750C">
        <w:t xml:space="preserve">, </w:t>
      </w:r>
      <w:r>
        <w:t>ПК 1.3</w:t>
      </w:r>
      <w:r w:rsidRPr="00F4750C">
        <w:t xml:space="preserve">, </w:t>
      </w:r>
      <w:r>
        <w:t>ПК 2.2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7. Порядок проведения МСЭ: нормативно-правовое регулирование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АК-1.1,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8. Этапы экспертного исследования в рамках МСЭ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АК-1.1,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9. Принятие экспертного решения в рамках МСЭ (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1</w:t>
      </w:r>
      <w:r w:rsidRPr="00F4750C">
        <w:t xml:space="preserve">1,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2.3, ДПК.02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10. Оформление принятого решения в рамках МСЭ(</w:t>
      </w:r>
      <w:r>
        <w:t>ОК 5</w:t>
      </w:r>
      <w:r w:rsidRPr="00F4750C">
        <w:t xml:space="preserve">, 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1</w:t>
      </w:r>
      <w:r w:rsidRPr="00F4750C">
        <w:t xml:space="preserve">1,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1.3</w:t>
      </w:r>
      <w:r w:rsidRPr="00F4750C">
        <w:t xml:space="preserve">, </w:t>
      </w:r>
      <w:r>
        <w:t>ПК 2.3, ДПК.02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11. Порядок обжалования решений медико-социальной экспертизы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7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2.3, ДПК.02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12. Значение и содержание постановлений Правительства РФ по вопросам медико-социальной экспертизы МСЭ (</w:t>
      </w:r>
      <w:r>
        <w:t>ОК 1</w:t>
      </w:r>
      <w:r w:rsidRPr="00F4750C">
        <w:t xml:space="preserve">, </w:t>
      </w:r>
      <w:r>
        <w:t>ОК 5</w:t>
      </w:r>
      <w:r w:rsidRPr="00F4750C">
        <w:t xml:space="preserve">, </w:t>
      </w:r>
      <w:r>
        <w:t>ОК 8</w:t>
      </w:r>
      <w:r w:rsidRPr="00F4750C">
        <w:t xml:space="preserve">, </w:t>
      </w:r>
      <w:r>
        <w:t>ОК 9</w:t>
      </w:r>
      <w:r w:rsidRPr="00F4750C">
        <w:t xml:space="preserve">, ПК – 1.1, </w:t>
      </w:r>
      <w:r>
        <w:t>ПК 1.6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13.Ведомственные нормативные акты и роль в проведении медико-социальной эксперт</w:t>
      </w:r>
      <w:r w:rsidRPr="00F4750C">
        <w:t>и</w:t>
      </w:r>
      <w:r w:rsidRPr="00F4750C">
        <w:t>зы (</w:t>
      </w:r>
      <w:r>
        <w:t>ОК 1</w:t>
      </w:r>
      <w:r w:rsidRPr="00F4750C">
        <w:t xml:space="preserve">, </w:t>
      </w:r>
      <w:r>
        <w:t>ОК 5</w:t>
      </w:r>
      <w:r w:rsidRPr="00F4750C">
        <w:t xml:space="preserve">, </w:t>
      </w:r>
      <w:r>
        <w:t>ОК 8</w:t>
      </w:r>
      <w:r w:rsidRPr="00F4750C">
        <w:t xml:space="preserve">, </w:t>
      </w:r>
      <w:r>
        <w:t>ОК 9</w:t>
      </w:r>
      <w:r w:rsidRPr="00F4750C">
        <w:t xml:space="preserve">, ПК – 1.1, </w:t>
      </w:r>
      <w:r>
        <w:t>ПК 1.6, ДПК.02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14. Форма и порядок заполнения протокола проведения МСЭ (</w:t>
      </w:r>
      <w:r>
        <w:t>ОК 1</w:t>
      </w:r>
      <w:r w:rsidRPr="00F4750C">
        <w:t xml:space="preserve">, </w:t>
      </w:r>
      <w:r>
        <w:t>ОК 5</w:t>
      </w:r>
      <w:r w:rsidRPr="00F4750C">
        <w:t xml:space="preserve">, 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1</w:t>
      </w:r>
      <w:r w:rsidRPr="00F4750C">
        <w:t xml:space="preserve">2, ПК </w:t>
      </w:r>
      <w:r>
        <w:t xml:space="preserve"> </w:t>
      </w:r>
      <w:r w:rsidRPr="00F4750C">
        <w:t xml:space="preserve">1.1, </w:t>
      </w:r>
      <w:r>
        <w:t>ПК 2.3, ДПК.02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15. Форма и порядок заполнения акта о проведении МСЭ (</w:t>
      </w:r>
      <w:r>
        <w:t>ОК 1</w:t>
      </w:r>
      <w:r w:rsidRPr="00F4750C">
        <w:t xml:space="preserve">, </w:t>
      </w:r>
      <w:r>
        <w:t>ОК 5</w:t>
      </w:r>
      <w:r w:rsidRPr="00F4750C">
        <w:t xml:space="preserve">, 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1</w:t>
      </w:r>
      <w:r w:rsidRPr="00F4750C">
        <w:t xml:space="preserve">2, ПК </w:t>
      </w:r>
      <w:r>
        <w:t xml:space="preserve"> </w:t>
      </w:r>
      <w:r w:rsidRPr="00F4750C">
        <w:t xml:space="preserve"> 1.1, </w:t>
      </w:r>
      <w:r>
        <w:t>ПК 2.3</w:t>
      </w:r>
      <w:r w:rsidRPr="00F4750C">
        <w:t>)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sz w:val="22"/>
          <w:szCs w:val="22"/>
        </w:rPr>
      </w:pP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rPr>
          <w:b/>
          <w:bCs/>
        </w:rPr>
        <w:t xml:space="preserve">Вопросы для текущего контроля по разделу 6 </w:t>
      </w:r>
      <w:r>
        <w:rPr>
          <w:b/>
        </w:rPr>
        <w:t>«</w:t>
      </w:r>
      <w:r w:rsidRPr="00EB5F44">
        <w:rPr>
          <w:b/>
          <w:sz w:val="22"/>
          <w:szCs w:val="22"/>
        </w:rPr>
        <w:t>Утрата нетрудоспособности. Правовые последствия инвалидности</w:t>
      </w:r>
      <w:r w:rsidRPr="00373F11">
        <w:rPr>
          <w:b/>
          <w:sz w:val="22"/>
          <w:szCs w:val="22"/>
        </w:rPr>
        <w:t>».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1. Определение и реализация условий определения степени утраты профессиональной трудоспособности: нормативно-правовая база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9</w:t>
      </w:r>
      <w:r w:rsidRPr="00F4750C">
        <w:t xml:space="preserve">, </w:t>
      </w:r>
      <w:r>
        <w:t>ПК 1.1</w:t>
      </w:r>
      <w:r w:rsidRPr="00F4750C">
        <w:t xml:space="preserve">, </w:t>
      </w:r>
      <w:r>
        <w:t>ПК 1.6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2. Применение Правил установления степени утраты профессиональной трудоспособн</w:t>
      </w:r>
      <w:r w:rsidRPr="00F4750C">
        <w:t>о</w:t>
      </w:r>
      <w:r w:rsidRPr="00F4750C">
        <w:t>сти в результате несчастных случаев на производстве и профессиональных заболеваний. 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1.6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3. Место и порядок направления на освидетельствование в связи с утратой трудоспосо</w:t>
      </w:r>
      <w:r w:rsidRPr="00F4750C">
        <w:t>б</w:t>
      </w:r>
      <w:r w:rsidRPr="00F4750C">
        <w:t>ности (</w:t>
      </w:r>
      <w:r>
        <w:t>ОК 1</w:t>
      </w:r>
      <w:r w:rsidRPr="00F4750C">
        <w:t xml:space="preserve">, </w:t>
      </w:r>
      <w:r>
        <w:t>ОК 9</w:t>
      </w:r>
      <w:r w:rsidRPr="00F4750C">
        <w:t xml:space="preserve">, </w:t>
      </w:r>
      <w:r>
        <w:t>ПК 1.1</w:t>
      </w:r>
      <w:r w:rsidRPr="00F4750C">
        <w:t xml:space="preserve">, </w:t>
      </w:r>
      <w:r>
        <w:t>ПК 1.2</w:t>
      </w:r>
      <w:r w:rsidRPr="00F4750C">
        <w:t xml:space="preserve">, </w:t>
      </w:r>
      <w:r>
        <w:t>ПК 1.3</w:t>
      </w:r>
      <w:r w:rsidRPr="00F4750C">
        <w:t xml:space="preserve">, </w:t>
      </w:r>
      <w:r>
        <w:t>ПК 1.6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4. Перечень и содержание документов, необходимых для освидетельствования (</w:t>
      </w:r>
      <w:r>
        <w:t>ОК 1</w:t>
      </w:r>
      <w:r w:rsidRPr="00F4750C">
        <w:t xml:space="preserve">, </w:t>
      </w:r>
      <w:r>
        <w:t>ОК 9</w:t>
      </w:r>
      <w:r w:rsidRPr="00F4750C">
        <w:t xml:space="preserve">, </w:t>
      </w:r>
      <w:r>
        <w:t>ПК 1.1</w:t>
      </w:r>
      <w:r w:rsidRPr="00F4750C">
        <w:t xml:space="preserve">, </w:t>
      </w:r>
      <w:r>
        <w:t>ПК 1.2</w:t>
      </w:r>
      <w:r w:rsidRPr="00F4750C">
        <w:t xml:space="preserve">, </w:t>
      </w:r>
      <w:r>
        <w:t>ПК 1.3</w:t>
      </w:r>
      <w:r w:rsidRPr="00F4750C">
        <w:t xml:space="preserve">, </w:t>
      </w:r>
      <w:r>
        <w:t>ПК 1.6, ДПК.02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5. Проценты и сроки утраты профессиональной трудоспособности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6. Переосвидетельствование и обжалование решений  медико-социальной экспертизы (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1.6, ДПК.02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7. Определение нуждаемости в дополнительных видах помощи и порядок их предоста</w:t>
      </w:r>
      <w:r w:rsidRPr="00F4750C">
        <w:t>в</w:t>
      </w:r>
      <w:r w:rsidRPr="00F4750C">
        <w:t>ления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6</w:t>
      </w:r>
      <w:r w:rsidRPr="00F4750C">
        <w:t>,</w:t>
      </w:r>
      <w:r>
        <w:t>ОК 7</w:t>
      </w:r>
      <w:r w:rsidRPr="00F4750C">
        <w:t xml:space="preserve">, </w:t>
      </w:r>
      <w:r>
        <w:t>ОК 1</w:t>
      </w:r>
      <w:r w:rsidRPr="00F4750C">
        <w:t xml:space="preserve">1, </w:t>
      </w:r>
      <w:r>
        <w:t>ОК 1</w:t>
      </w:r>
      <w:r w:rsidRPr="00F4750C">
        <w:t xml:space="preserve">2, </w:t>
      </w:r>
      <w:r>
        <w:t>ПК 2.2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lastRenderedPageBreak/>
        <w:t>8. Понятие инвалидности и инвалида. Врожденная и приобретенная инвалидность (</w:t>
      </w:r>
      <w:r>
        <w:t>ОК 1</w:t>
      </w:r>
      <w:r w:rsidRPr="00F4750C">
        <w:t xml:space="preserve">, </w:t>
      </w:r>
      <w:r>
        <w:t>ПК 1.1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9. Определение категории инвалидов. Характеристика каждой категории. (</w:t>
      </w:r>
      <w:r>
        <w:t>ОК 4</w:t>
      </w:r>
      <w:r w:rsidRPr="00F4750C">
        <w:t xml:space="preserve">, </w:t>
      </w:r>
      <w:r>
        <w:t>ОК 6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1.2</w:t>
      </w:r>
      <w:r w:rsidRPr="00F4750C">
        <w:t xml:space="preserve">, </w:t>
      </w:r>
      <w:r>
        <w:t>ПК 2.2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10.Классификация инвалидности по критериям ВОЗ (</w:t>
      </w:r>
      <w:r>
        <w:t>ОК 1</w:t>
      </w:r>
      <w:r w:rsidRPr="00F4750C">
        <w:t xml:space="preserve">, </w:t>
      </w:r>
      <w:r>
        <w:t>ОК 8</w:t>
      </w:r>
      <w:r w:rsidRPr="00F4750C">
        <w:t xml:space="preserve">, </w:t>
      </w:r>
      <w:r>
        <w:t>ОК 9</w:t>
      </w:r>
      <w:r w:rsidRPr="00F4750C">
        <w:t xml:space="preserve">, </w:t>
      </w:r>
      <w:r>
        <w:t>ПК 1.1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 xml:space="preserve">11.Критерии и степени снижения работоспособности. Основания для установления </w:t>
      </w:r>
      <w:r w:rsidRPr="00F4750C">
        <w:rPr>
          <w:lang w:val="en-US"/>
        </w:rPr>
        <w:t>I</w:t>
      </w:r>
      <w:r w:rsidRPr="00F4750C">
        <w:t>,</w:t>
      </w:r>
      <w:r w:rsidRPr="00F4750C">
        <w:rPr>
          <w:lang w:val="en-US"/>
        </w:rPr>
        <w:t>II</w:t>
      </w:r>
      <w:r w:rsidRPr="00F4750C">
        <w:t>,</w:t>
      </w:r>
      <w:r w:rsidRPr="00F4750C">
        <w:rPr>
          <w:lang w:val="en-US"/>
        </w:rPr>
        <w:t>II</w:t>
      </w:r>
      <w:r w:rsidRPr="00F4750C">
        <w:t xml:space="preserve"> групп инвалидности (</w:t>
      </w:r>
      <w:r>
        <w:t>ОК 4</w:t>
      </w:r>
      <w:r w:rsidRPr="00F4750C">
        <w:t xml:space="preserve">, </w:t>
      </w:r>
      <w:r>
        <w:t>ОК 6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1.2</w:t>
      </w:r>
      <w:r w:rsidRPr="00F4750C">
        <w:t xml:space="preserve">, </w:t>
      </w:r>
      <w:r>
        <w:t>ПК 2.2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12. Порядок определения способности к самообслуживанию при установлении инвали</w:t>
      </w:r>
      <w:r w:rsidRPr="00F4750C">
        <w:t>д</w:t>
      </w:r>
      <w:r w:rsidRPr="00F4750C">
        <w:t>ности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2.2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13. Порядок определения способности к самостоятельному передвижению при устано</w:t>
      </w:r>
      <w:r w:rsidRPr="00F4750C">
        <w:t>в</w:t>
      </w:r>
      <w:r w:rsidRPr="00F4750C">
        <w:t>лении инвалидности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2.2</w:t>
      </w:r>
      <w:r w:rsidRPr="00F4750C">
        <w:t xml:space="preserve">, </w:t>
      </w:r>
      <w:r>
        <w:t>ПК 2.3, ДПК.02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14. Порядок определения способности к ориентации, способности к общению и спосо</w:t>
      </w:r>
      <w:r w:rsidRPr="00F4750C">
        <w:t>б</w:t>
      </w:r>
      <w:r w:rsidRPr="00F4750C">
        <w:t>ности контролировать свое поведение при установлении инвалидности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2.2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15. Определение способности к обучению и трудовой деятельности при установлении инвалидности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2.2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16. Установление причины инвалидности</w:t>
      </w:r>
      <w:r w:rsidRPr="00F4750C">
        <w:tab/>
        <w:t xml:space="preserve">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5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2.2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17. Реализация функций медико-социальной экспертной комиссии (</w:t>
      </w:r>
      <w:r>
        <w:t>ОК 3</w:t>
      </w:r>
      <w:r w:rsidRPr="00F4750C">
        <w:t xml:space="preserve">, 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1</w:t>
      </w:r>
      <w:r w:rsidRPr="00F4750C">
        <w:t xml:space="preserve">1, </w:t>
      </w:r>
      <w:r>
        <w:t>ОК 1</w:t>
      </w:r>
      <w:r w:rsidRPr="00F4750C">
        <w:t xml:space="preserve">2). 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18. Категории населения, принимаемые на освидетельствование на МСЭК Группы инв</w:t>
      </w:r>
      <w:r w:rsidRPr="00F4750C">
        <w:t>а</w:t>
      </w:r>
      <w:r w:rsidRPr="00F4750C">
        <w:t>лидности без срока переосвидетельствования. (</w:t>
      </w:r>
      <w:r>
        <w:t>ОК 6</w:t>
      </w:r>
      <w:r w:rsidRPr="00F4750C">
        <w:t xml:space="preserve">, </w:t>
      </w:r>
      <w:r>
        <w:t>ОК 9</w:t>
      </w:r>
      <w:r w:rsidRPr="00F4750C">
        <w:t xml:space="preserve">, </w:t>
      </w:r>
      <w:r>
        <w:t>ОК 1</w:t>
      </w:r>
      <w:r w:rsidRPr="00F4750C">
        <w:t xml:space="preserve">1, </w:t>
      </w:r>
      <w:r>
        <w:t>ОК 1</w:t>
      </w:r>
      <w:r w:rsidRPr="00F4750C">
        <w:t xml:space="preserve">2, </w:t>
      </w:r>
      <w:r>
        <w:t>ПК 1.1</w:t>
      </w:r>
      <w:r w:rsidRPr="00F4750C">
        <w:t xml:space="preserve">, </w:t>
      </w:r>
      <w:r>
        <w:t>ПК 1.2</w:t>
      </w:r>
      <w:r w:rsidRPr="00F4750C">
        <w:t xml:space="preserve">, </w:t>
      </w:r>
      <w:r>
        <w:t>ПК 1.3</w:t>
      </w:r>
      <w:r w:rsidRPr="00F4750C">
        <w:t xml:space="preserve">, </w:t>
      </w:r>
      <w:r>
        <w:t>ПК 1.6</w:t>
      </w:r>
      <w:r w:rsidRPr="00F4750C">
        <w:t xml:space="preserve">, </w:t>
      </w:r>
      <w:r>
        <w:t>ПК 2.2</w:t>
      </w:r>
      <w:r w:rsidRPr="00F4750C">
        <w:t xml:space="preserve">, </w:t>
      </w:r>
      <w:r>
        <w:t>ПК 2.3</w:t>
      </w:r>
      <w:r w:rsidRPr="00F4750C">
        <w:t xml:space="preserve">) 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>
        <w:rPr>
          <w:b/>
          <w:bCs/>
        </w:rPr>
        <w:t xml:space="preserve">Вопросы для текущего контроля по разделу 7 </w:t>
      </w:r>
      <w:r>
        <w:rPr>
          <w:b/>
        </w:rPr>
        <w:t>«</w:t>
      </w:r>
      <w:r>
        <w:rPr>
          <w:b/>
          <w:sz w:val="22"/>
          <w:szCs w:val="22"/>
        </w:rPr>
        <w:t>Реабилитация инвалидов. «До</w:t>
      </w:r>
      <w:r>
        <w:rPr>
          <w:b/>
          <w:sz w:val="22"/>
          <w:szCs w:val="22"/>
        </w:rPr>
        <w:t>с</w:t>
      </w:r>
      <w:r>
        <w:rPr>
          <w:b/>
          <w:sz w:val="22"/>
          <w:szCs w:val="22"/>
        </w:rPr>
        <w:t>тупная среда</w:t>
      </w:r>
      <w:r w:rsidRPr="00373F11">
        <w:rPr>
          <w:b/>
          <w:sz w:val="22"/>
          <w:szCs w:val="22"/>
        </w:rPr>
        <w:t>».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1. Понятие, нормативно-правовая база социальной защиты инвалидов (</w:t>
      </w:r>
      <w:r>
        <w:t>ОК 1</w:t>
      </w:r>
      <w:r w:rsidRPr="00F4750C">
        <w:t xml:space="preserve">, </w:t>
      </w:r>
      <w:r>
        <w:t>ОК 8</w:t>
      </w:r>
      <w:r w:rsidRPr="00F4750C">
        <w:t xml:space="preserve">, </w:t>
      </w:r>
      <w:r>
        <w:t>ОК 9</w:t>
      </w:r>
      <w:r w:rsidRPr="00F4750C">
        <w:t xml:space="preserve">, </w:t>
      </w:r>
      <w:r>
        <w:t>ПК 1.1</w:t>
      </w:r>
      <w:r w:rsidRPr="00F4750C">
        <w:t>,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2.Понятие, виды, нормативная правовая база реабилитации инвалидов (</w:t>
      </w:r>
      <w:r>
        <w:t>ПК 1.1</w:t>
      </w:r>
      <w:r w:rsidRPr="00F4750C">
        <w:t xml:space="preserve">, </w:t>
      </w:r>
      <w:r>
        <w:t>ПК 1.2</w:t>
      </w:r>
      <w:r w:rsidRPr="00F4750C">
        <w:t xml:space="preserve">, </w:t>
      </w:r>
      <w:r>
        <w:t>ПК 1.3</w:t>
      </w:r>
      <w:r w:rsidRPr="00F4750C">
        <w:t xml:space="preserve">, </w:t>
      </w:r>
      <w:r>
        <w:t>ПК 1.6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3. Реализация принципов реабилитации инвалидов (</w:t>
      </w:r>
      <w:r>
        <w:t>ОК 1</w:t>
      </w:r>
      <w:r w:rsidRPr="00F4750C">
        <w:t xml:space="preserve">, </w:t>
      </w:r>
      <w:r>
        <w:t>ОК 3, ОК 6</w:t>
      </w:r>
      <w:r w:rsidRPr="00F4750C">
        <w:t xml:space="preserve">, </w:t>
      </w:r>
      <w:r>
        <w:t>ОК 7, ПК 2.3)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4. Определение основных направлений реабилитации инвалидов (</w:t>
      </w:r>
      <w:r>
        <w:t>ОК 1</w:t>
      </w:r>
      <w:r w:rsidRPr="00F4750C">
        <w:t xml:space="preserve">, </w:t>
      </w:r>
      <w:r>
        <w:t>ОК 4</w:t>
      </w:r>
      <w:r w:rsidRPr="00F4750C">
        <w:t xml:space="preserve">, </w:t>
      </w:r>
      <w:r>
        <w:t>ОК 6</w:t>
      </w:r>
      <w:r w:rsidRPr="00F4750C">
        <w:t xml:space="preserve">, </w:t>
      </w:r>
      <w:r>
        <w:t>ОК 7</w:t>
      </w:r>
      <w:r w:rsidRPr="00F4750C">
        <w:t xml:space="preserve">, </w:t>
      </w:r>
      <w:r>
        <w:t>ОК 9</w:t>
      </w:r>
      <w:r w:rsidRPr="00F4750C">
        <w:t xml:space="preserve">, </w:t>
      </w:r>
      <w:r>
        <w:t>ПК 1.1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5. Разработка индивидуальных программ реабилитации инвалидов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1</w:t>
      </w:r>
      <w:r w:rsidRPr="00F4750C">
        <w:t xml:space="preserve">1, </w:t>
      </w:r>
      <w:r>
        <w:t>ПК 1.3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6. Порядок реализации и финансирования индивидуальных программ реабилитации и</w:t>
      </w:r>
      <w:r w:rsidRPr="00F4750C">
        <w:t>н</w:t>
      </w:r>
      <w:r w:rsidRPr="00F4750C">
        <w:t>валидов (</w:t>
      </w:r>
      <w:r>
        <w:t>ОК 9</w:t>
      </w:r>
      <w:r w:rsidRPr="00F4750C">
        <w:t xml:space="preserve">, </w:t>
      </w:r>
      <w:r>
        <w:t>ОК 1</w:t>
      </w:r>
      <w:r w:rsidRPr="00F4750C">
        <w:t>2,</w:t>
      </w:r>
      <w:r>
        <w:t>ПК 1.1</w:t>
      </w:r>
      <w:r w:rsidRPr="00F4750C">
        <w:t xml:space="preserve">, </w:t>
      </w:r>
      <w:r>
        <w:t>ПК 1.6</w:t>
      </w:r>
      <w:r w:rsidRPr="00F4750C">
        <w:t xml:space="preserve">, </w:t>
      </w:r>
      <w:r>
        <w:t>ПК 2.3</w:t>
      </w:r>
      <w:r w:rsidRPr="00F4750C">
        <w:t>)</w:t>
      </w:r>
    </w:p>
    <w:p w:rsidR="001F4511" w:rsidRPr="00F4750C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7.Определение нуждаемости инвалида в технических средствах реабилитации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5</w:t>
      </w:r>
      <w:r w:rsidRPr="00F4750C">
        <w:t xml:space="preserve">, </w:t>
      </w:r>
      <w:r>
        <w:t>ПК 2.2</w:t>
      </w:r>
      <w:r w:rsidRPr="00F4750C">
        <w:t xml:space="preserve">, </w:t>
      </w:r>
      <w:r>
        <w:t>ПК 2.3</w:t>
      </w:r>
      <w:r w:rsidRPr="00F4750C">
        <w:t>)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 w:rsidRPr="00F4750C">
        <w:t>8. Определение характера и объема социальной помощи от группы, причины инвалидн</w:t>
      </w:r>
      <w:r w:rsidRPr="00F4750C">
        <w:t>о</w:t>
      </w:r>
      <w:r w:rsidRPr="00F4750C">
        <w:t>сти и категории инвалидов (</w:t>
      </w:r>
      <w:r>
        <w:t>ОК 1</w:t>
      </w:r>
      <w:r w:rsidRPr="00F4750C">
        <w:t xml:space="preserve">, </w:t>
      </w:r>
      <w:r>
        <w:t>ОК 3</w:t>
      </w:r>
      <w:r w:rsidRPr="00F4750C">
        <w:t xml:space="preserve">, </w:t>
      </w:r>
      <w:r>
        <w:t>ОК 4</w:t>
      </w:r>
      <w:r w:rsidRPr="00F4750C">
        <w:t xml:space="preserve">, </w:t>
      </w:r>
      <w:r>
        <w:t>ОК 5</w:t>
      </w:r>
      <w:r w:rsidRPr="00F4750C">
        <w:t xml:space="preserve">, </w:t>
      </w:r>
      <w:r>
        <w:t>ПК 1.3</w:t>
      </w:r>
      <w:r w:rsidRPr="00F4750C">
        <w:t xml:space="preserve">, </w:t>
      </w:r>
      <w:r>
        <w:t>ПК 1.6,</w:t>
      </w:r>
      <w:r w:rsidRPr="00EF7A07">
        <w:t xml:space="preserve"> </w:t>
      </w:r>
      <w:r>
        <w:t>ДПК.02</w:t>
      </w:r>
      <w:r w:rsidRPr="00F4750C">
        <w:t>)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>
        <w:t>9.</w:t>
      </w:r>
      <w:r w:rsidRPr="00C44E83">
        <w:t xml:space="preserve"> Изменение причины инвалидности (</w:t>
      </w:r>
      <w:r>
        <w:t>ОК 1</w:t>
      </w:r>
      <w:r w:rsidRPr="00C44E83">
        <w:t xml:space="preserve">, </w:t>
      </w:r>
      <w:r>
        <w:t>ОК 3, ОК 9, ОК 12, ПК 1.1, ПК 1.6)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>
        <w:t>10.</w:t>
      </w:r>
      <w:r w:rsidRPr="00C44E83">
        <w:t xml:space="preserve"> Сроки переосвидетельствования на МСЭК</w:t>
      </w:r>
      <w:r>
        <w:t xml:space="preserve"> (ПК 1.1, ПК 1.2, ПК 1.3, ПК 1.6, ПК 2.2, ПК 2.3, ДПК.02)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>
        <w:t>11.</w:t>
      </w:r>
      <w:r w:rsidRPr="00C44E83">
        <w:t xml:space="preserve"> Порядок переосвидетельствования инвалидов</w:t>
      </w:r>
      <w:r>
        <w:t xml:space="preserve"> (ПК 1.1, ПК 1.2, ПК 1.3, ПК 1.6, ПК 2.2, ПК 2.3)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>
        <w:t>12.</w:t>
      </w:r>
      <w:r w:rsidRPr="00C44E83">
        <w:t xml:space="preserve"> Обучение и профессиональная подготовка инвалидов. (</w:t>
      </w:r>
      <w:r>
        <w:t>ОК 1</w:t>
      </w:r>
      <w:r w:rsidRPr="00C44E83">
        <w:t xml:space="preserve">, </w:t>
      </w:r>
      <w:r>
        <w:t>ПК 1.3</w:t>
      </w:r>
      <w:r w:rsidRPr="00C44E83">
        <w:t xml:space="preserve">, </w:t>
      </w:r>
      <w:r>
        <w:t>ПК 1.6</w:t>
      </w:r>
      <w:r w:rsidRPr="00C44E83">
        <w:t xml:space="preserve">, </w:t>
      </w:r>
      <w:r>
        <w:t>ПК 2.2</w:t>
      </w:r>
      <w:r w:rsidRPr="00C44E83">
        <w:t xml:space="preserve">, </w:t>
      </w:r>
      <w:r>
        <w:t>ПК 2.3</w:t>
      </w:r>
      <w:r w:rsidRPr="00C44E83">
        <w:t>)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>
        <w:t>13.</w:t>
      </w:r>
      <w:r w:rsidRPr="00C44E83">
        <w:t xml:space="preserve"> Трудоустройство инвалидов и льготы на рабочем месте. (</w:t>
      </w:r>
      <w:r>
        <w:t>ОК 1</w:t>
      </w:r>
      <w:r w:rsidRPr="00C44E83">
        <w:t xml:space="preserve">, </w:t>
      </w:r>
      <w:r>
        <w:t>ПК 1.3</w:t>
      </w:r>
      <w:r w:rsidRPr="00C44E83">
        <w:t xml:space="preserve">, </w:t>
      </w:r>
      <w:r>
        <w:t>ПК 1.6</w:t>
      </w:r>
      <w:r w:rsidRPr="00C44E83">
        <w:t xml:space="preserve">, </w:t>
      </w:r>
      <w:r>
        <w:t>ПК 2.2</w:t>
      </w:r>
      <w:r w:rsidRPr="00C44E83">
        <w:t xml:space="preserve">, </w:t>
      </w:r>
      <w:r>
        <w:t>ПК 2.3</w:t>
      </w:r>
      <w:r w:rsidRPr="00C44E83">
        <w:t>)</w:t>
      </w:r>
    </w:p>
    <w:p w:rsidR="001F4511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>
        <w:t>14.</w:t>
      </w:r>
      <w:r w:rsidRPr="00C44E83">
        <w:t xml:space="preserve"> Обеспечение инвалидов средствами передвижения и транспортными средствами.</w:t>
      </w:r>
      <w:r>
        <w:t xml:space="preserve"> </w:t>
      </w:r>
      <w:r w:rsidRPr="00C44E83">
        <w:t>(</w:t>
      </w:r>
      <w:r>
        <w:t>ОК 1</w:t>
      </w:r>
      <w:r w:rsidRPr="00C44E83">
        <w:t xml:space="preserve">, </w:t>
      </w:r>
      <w:r>
        <w:t>ПК 1.3</w:t>
      </w:r>
      <w:r w:rsidRPr="00C44E83">
        <w:t xml:space="preserve">, </w:t>
      </w:r>
      <w:r>
        <w:t>ПК 1.6</w:t>
      </w:r>
      <w:r w:rsidRPr="00C44E83">
        <w:t xml:space="preserve">, </w:t>
      </w:r>
      <w:r>
        <w:t>ПК 2.2</w:t>
      </w:r>
      <w:r w:rsidRPr="00C44E83">
        <w:t xml:space="preserve">, </w:t>
      </w:r>
      <w:r>
        <w:t>ПК 2.3</w:t>
      </w:r>
      <w:r w:rsidRPr="00C44E83">
        <w:t>)</w:t>
      </w:r>
    </w:p>
    <w:p w:rsidR="001F4511" w:rsidRPr="00C44E83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</w:pPr>
      <w:r>
        <w:lastRenderedPageBreak/>
        <w:t>16.</w:t>
      </w:r>
      <w:r w:rsidRPr="00C44E83">
        <w:t xml:space="preserve"> Лекарственная помощь и санаторно-курортное лечение для инвалидов.</w:t>
      </w:r>
      <w:r>
        <w:t xml:space="preserve"> </w:t>
      </w:r>
      <w:r w:rsidRPr="00C44E83">
        <w:t>(</w:t>
      </w:r>
      <w:r>
        <w:t>ОК 1</w:t>
      </w:r>
      <w:r w:rsidRPr="00C44E83">
        <w:t xml:space="preserve">, </w:t>
      </w:r>
      <w:r>
        <w:t>ПК 1.3</w:t>
      </w:r>
      <w:r w:rsidRPr="00C44E83">
        <w:t xml:space="preserve">, </w:t>
      </w:r>
      <w:r>
        <w:t>ПК 1.6</w:t>
      </w:r>
      <w:r w:rsidRPr="00C44E83">
        <w:t xml:space="preserve">, </w:t>
      </w:r>
      <w:r>
        <w:t>ПК 2.2</w:t>
      </w:r>
      <w:r w:rsidRPr="00C44E83">
        <w:t xml:space="preserve">, </w:t>
      </w:r>
      <w:r>
        <w:t>ПК 2.3</w:t>
      </w:r>
      <w:r w:rsidRPr="00C44E83">
        <w:t>)</w:t>
      </w:r>
    </w:p>
    <w:p w:rsidR="001F4511" w:rsidRPr="00C44E83" w:rsidRDefault="001F4511" w:rsidP="001F4511">
      <w:pPr>
        <w:jc w:val="both"/>
      </w:pPr>
      <w:r>
        <w:t>17</w:t>
      </w:r>
      <w:r w:rsidRPr="00C44E83">
        <w:t>. Особенности реабилитации инвалидов с детства с патологиями центральной нервной системы.</w:t>
      </w:r>
      <w:r>
        <w:t xml:space="preserve"> </w:t>
      </w:r>
      <w:r w:rsidRPr="00C44E83">
        <w:t>(</w:t>
      </w:r>
      <w:r>
        <w:t>ОК 1</w:t>
      </w:r>
      <w:r w:rsidRPr="00C44E83">
        <w:t xml:space="preserve">, </w:t>
      </w:r>
      <w:r>
        <w:t>ПК 1.3</w:t>
      </w:r>
      <w:r w:rsidRPr="00C44E83">
        <w:t xml:space="preserve">, </w:t>
      </w:r>
      <w:r>
        <w:t>ПК 1.6</w:t>
      </w:r>
      <w:r w:rsidRPr="00C44E83">
        <w:t xml:space="preserve">, </w:t>
      </w:r>
      <w:r>
        <w:t>ПК 2.2</w:t>
      </w:r>
      <w:r w:rsidRPr="00C44E83">
        <w:t xml:space="preserve">, </w:t>
      </w:r>
      <w:r>
        <w:t>ПК 2.3</w:t>
      </w:r>
      <w:r w:rsidRPr="00C44E83">
        <w:t>)</w:t>
      </w:r>
    </w:p>
    <w:p w:rsidR="001F4511" w:rsidRPr="00C44E83" w:rsidRDefault="001F4511" w:rsidP="001F4511">
      <w:pPr>
        <w:jc w:val="both"/>
      </w:pPr>
      <w:r>
        <w:t>18</w:t>
      </w:r>
      <w:r w:rsidRPr="00C44E83">
        <w:t xml:space="preserve">  Особенности реабилитации инвалидов с детства с патологиями органов зрения.</w:t>
      </w:r>
      <w:r>
        <w:t xml:space="preserve"> </w:t>
      </w:r>
      <w:r w:rsidRPr="00C44E83">
        <w:t>(</w:t>
      </w:r>
      <w:r>
        <w:t>ОК 1</w:t>
      </w:r>
      <w:r w:rsidRPr="00C44E83">
        <w:t xml:space="preserve">, </w:t>
      </w:r>
      <w:r>
        <w:t>ПК 1.3</w:t>
      </w:r>
      <w:r w:rsidRPr="00C44E83">
        <w:t xml:space="preserve">, </w:t>
      </w:r>
      <w:r>
        <w:t>ПК 1.6</w:t>
      </w:r>
      <w:r w:rsidRPr="00C44E83">
        <w:t xml:space="preserve">, </w:t>
      </w:r>
      <w:r>
        <w:t>ПК 2.2</w:t>
      </w:r>
      <w:r w:rsidRPr="00C44E83">
        <w:t xml:space="preserve">, </w:t>
      </w:r>
      <w:r>
        <w:t>ПК 2.3</w:t>
      </w:r>
      <w:r w:rsidRPr="00C44E83">
        <w:t>)</w:t>
      </w:r>
    </w:p>
    <w:p w:rsidR="001F4511" w:rsidRPr="00C44E83" w:rsidRDefault="001F4511" w:rsidP="001F4511">
      <w:pPr>
        <w:jc w:val="both"/>
      </w:pPr>
      <w:r w:rsidRPr="00C44E83">
        <w:t>1</w:t>
      </w:r>
      <w:r>
        <w:t>9</w:t>
      </w:r>
      <w:r w:rsidRPr="00C44E83">
        <w:t>. Разработка программ и особенности реабилитации инвалидов с детства с патологи</w:t>
      </w:r>
      <w:r w:rsidRPr="00C44E83">
        <w:t>я</w:t>
      </w:r>
      <w:r w:rsidRPr="00C44E83">
        <w:t>ми опорно-двигательного аппарата. (</w:t>
      </w:r>
      <w:r>
        <w:t>ОК 1</w:t>
      </w:r>
      <w:r w:rsidRPr="00C44E83">
        <w:t xml:space="preserve">, </w:t>
      </w:r>
      <w:r>
        <w:t>ПК 1.3</w:t>
      </w:r>
      <w:r w:rsidRPr="00C44E83">
        <w:t xml:space="preserve">, </w:t>
      </w:r>
      <w:r>
        <w:t>ПК 1.6</w:t>
      </w:r>
      <w:r w:rsidRPr="00C44E83">
        <w:t xml:space="preserve">, </w:t>
      </w:r>
      <w:r>
        <w:t>ПК 2.2</w:t>
      </w:r>
      <w:r w:rsidRPr="00C44E83">
        <w:t xml:space="preserve">, </w:t>
      </w:r>
      <w:r>
        <w:t>ПК 2.3</w:t>
      </w:r>
      <w:r w:rsidRPr="00C44E83">
        <w:t>)</w:t>
      </w:r>
    </w:p>
    <w:p w:rsidR="001F4511" w:rsidRPr="00EF7A07" w:rsidRDefault="001F4511" w:rsidP="001F4511">
      <w:pPr>
        <w:pStyle w:val="af9"/>
        <w:spacing w:before="120" w:after="120" w:line="276" w:lineRule="auto"/>
        <w:ind w:left="0" w:firstLine="0"/>
        <w:rPr>
          <w:b/>
          <w:sz w:val="24"/>
          <w:szCs w:val="24"/>
        </w:rPr>
      </w:pPr>
      <w:r w:rsidRPr="00EF7A07">
        <w:rPr>
          <w:b/>
          <w:sz w:val="24"/>
          <w:szCs w:val="24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1F4511" w:rsidTr="00E3559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  <w:p w:rsidR="001F4511" w:rsidRDefault="001F4511" w:rsidP="00E35595">
            <w:pPr>
              <w:rPr>
                <w:i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</w:p>
        </w:tc>
      </w:tr>
      <w:tr w:rsidR="001F4511" w:rsidTr="00E3559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  <w:p w:rsidR="001F4511" w:rsidRDefault="001F4511" w:rsidP="00E35595">
            <w:pPr>
              <w:rPr>
                <w:i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r>
              <w:t>студент, проявил полное знание программного материала, демонс</w:t>
            </w:r>
            <w:r>
              <w:t>т</w:t>
            </w:r>
            <w:r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1F4511" w:rsidTr="00E3559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  <w:p w:rsidR="001F4511" w:rsidRDefault="001F4511" w:rsidP="00E35595">
            <w:pPr>
              <w:rPr>
                <w:i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r>
              <w:t>студент, обнаруживает  знания только основного материала, но не усвоил детали, допускает ошибки принципиального характера, д</w:t>
            </w:r>
            <w:r>
              <w:t>е</w:t>
            </w:r>
            <w:r>
              <w:t>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1F4511" w:rsidTr="00E3559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  <w:p w:rsidR="001F4511" w:rsidRDefault="001F4511" w:rsidP="00E35595">
            <w:pPr>
              <w:rPr>
                <w:i/>
              </w:rPr>
            </w:pP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r>
              <w:t>студент,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</w:p>
        </w:tc>
      </w:tr>
    </w:tbl>
    <w:p w:rsidR="001F4511" w:rsidRDefault="001F4511" w:rsidP="001F4511">
      <w:pPr>
        <w:jc w:val="both"/>
        <w:rPr>
          <w:b/>
        </w:rPr>
      </w:pPr>
    </w:p>
    <w:p w:rsidR="001F4511" w:rsidRDefault="001F4511" w:rsidP="001F4511">
      <w:pPr>
        <w:jc w:val="both"/>
        <w:rPr>
          <w:b/>
        </w:rPr>
      </w:pPr>
      <w:r>
        <w:rPr>
          <w:b/>
        </w:rPr>
        <w:t>2 ФОНД ОЦЕНОЧНЫХ СРЕДСТВ ДЛЯ ПРОМЕЖУТОЧНОЙ АТТЕСТАЦИИ</w:t>
      </w:r>
    </w:p>
    <w:p w:rsidR="001F4511" w:rsidRDefault="001F4511" w:rsidP="001F4511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Вопросы для промежуточной аттестации (зачет с оценкой)</w:t>
      </w:r>
    </w:p>
    <w:p w:rsidR="001F4511" w:rsidRDefault="001F4511" w:rsidP="001F4511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(ОК 1-9, ОК 11, ОК 12, ПК 1.1, ПК 1.2, ПК 1.3, ПК 1.6, ПК 2.2, ПК 2.3, ДПК.02)</w:t>
      </w:r>
    </w:p>
    <w:p w:rsidR="001F4511" w:rsidRDefault="001F4511" w:rsidP="001F4511">
      <w:pPr>
        <w:pStyle w:val="a3"/>
        <w:tabs>
          <w:tab w:val="left" w:pos="360"/>
        </w:tabs>
        <w:spacing w:before="0" w:beforeAutospacing="0"/>
        <w:jc w:val="both"/>
        <w:rPr>
          <w:b/>
          <w:bCs/>
        </w:rPr>
      </w:pP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Общее представление об экспертизе в ее значение в современной юридической теории и практике (ОК 1, ОК 4, ОК 8, ОК 9;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Классификация экспертиз в российском правовом поле (ОК 1, ОК 9;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Экспертная деятельность. Субъекты экспертной деятельности. (ОК 1, ОК 5, ОК 12)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История правового регулирования экспертной деятельности в российском праве (ОК 1, ОК 8, ОК 9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Понятие, объекты медицинской экспертизы в российском праве. (ОК 1, ОК 4, ОК 8, ОК 9, ПК 1.1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История возникновения медицинской экспертизы и ее развитие. (ОК 1, ОК 8, ОК 9)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Критерии классификации медицинских экспертиз. (ОК 1, ОК 8, ОК 9)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Процессуальные виды медицинских экспертиз, особенности отдельных видов. (ОК 3,  ОК 5, ОК 6, ОК 7, ОК 8, ОК 9, ОК 12, ПК 1.1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Цели и задачи независимых медицинских экспертиз.(ОК 4, ОК 8, ОК 9, ОК 12,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Задачи медико-социальной экспертизы (ОК 11, ПК 1.1, ПК 1.2, ПК 1.3, ПК 1.6, ПК 2.2, ПК 2.3)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Задачи военно-врачебной экспертизы, ее связь с медико-социальной экспертизой (ОК 4, ОК 8, ОК 9, ОК 12,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Задачи экспертизы временной нетрудоспособности, ее связь с медико-социальной экспертизой (ОК 4, ОК 8, ОК 9, ОК 12,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 xml:space="preserve">Задачи судебно-медицинской экспертизы, ее связь с медико-социальной экспертизой </w:t>
      </w:r>
      <w:r w:rsidRPr="00EF7A07">
        <w:rPr>
          <w:sz w:val="24"/>
          <w:szCs w:val="24"/>
        </w:rPr>
        <w:lastRenderedPageBreak/>
        <w:t>(ОК 4, ОК 8, ОК 9, ОК 12,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Задачи судебно-психиатрической экспертизы, ее связь с медико-социальной экспе</w:t>
      </w:r>
      <w:r w:rsidRPr="00EF7A07">
        <w:rPr>
          <w:sz w:val="24"/>
          <w:szCs w:val="24"/>
        </w:rPr>
        <w:t>р</w:t>
      </w:r>
      <w:r w:rsidRPr="00EF7A07">
        <w:rPr>
          <w:sz w:val="24"/>
          <w:szCs w:val="24"/>
        </w:rPr>
        <w:t>тизой (ОК 4, ОК 8, ОК 9, ОК 12,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Задачи экспертизы качества медицинской помощи. Экспертиза качества медици</w:t>
      </w:r>
      <w:r w:rsidRPr="00EF7A07">
        <w:rPr>
          <w:sz w:val="24"/>
          <w:szCs w:val="24"/>
        </w:rPr>
        <w:t>н</w:t>
      </w:r>
      <w:r w:rsidRPr="00EF7A07">
        <w:rPr>
          <w:sz w:val="24"/>
          <w:szCs w:val="24"/>
        </w:rPr>
        <w:t>ской помощи и социальная защита отдельных категорий граждан. (ОК 4, ОК 8, ОК 9, ОК 12, ПК 1.1, ПК 1.6)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Задачи и функции экспертизы профессиональной пригодности и экспертизы связи заболевания с профессией. Связь указанных экспертиз с медико-социальной экспертизой (ОК 4, ОК 8, ОК 12, ПК 1.1, ПК 1.6, ПК 2.3)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Нормативно-правовое регулирование медицинской экспертизы в зарубежных стр</w:t>
      </w:r>
      <w:r w:rsidRPr="00EF7A07">
        <w:rPr>
          <w:sz w:val="24"/>
          <w:szCs w:val="24"/>
        </w:rPr>
        <w:t>а</w:t>
      </w:r>
      <w:r w:rsidRPr="00EF7A07">
        <w:rPr>
          <w:sz w:val="24"/>
          <w:szCs w:val="24"/>
        </w:rPr>
        <w:t>нах (ОК 1, ОК 8, ОК 9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Понятие и классификация нормативно-правовых актов, регулирующих проведение медицинских экспертиз (ОК 1, ОК 4, ОК 8, ОК 9, ОК 12, ПК 1.1, ПК 1.2, ПК 1.3, ПК 1.6, ПК 2.3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Понятие и виды временной нетрудоспособности. Показания к определению разли</w:t>
      </w:r>
      <w:r w:rsidRPr="00EF7A07">
        <w:rPr>
          <w:sz w:val="24"/>
          <w:szCs w:val="24"/>
        </w:rPr>
        <w:t>ч</w:t>
      </w:r>
      <w:r w:rsidRPr="00EF7A07">
        <w:rPr>
          <w:sz w:val="24"/>
          <w:szCs w:val="24"/>
        </w:rPr>
        <w:t>ных ее видов. (ОК 1, ОК 3, ОК 5,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Определение клинического и трудового прогноза. (ОК 4, ОК 5, ОК 6, ОК 7, ОК 12, ПК 1.1, ПК 1.2, ПК 1.3, ПК 1.6, ПК 2.2, ПК 2.3)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Последствия неблагоприятных прогнозов. (ОК 4, ОК 5, ОК 6, ОК 7, ОК 12, ПК 1.1, ПК 1.2, ПК 1.3, ПК 1.6, ПК 2.2, ПК 2.3)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 xml:space="preserve">Уровни проведения экспертизы временной нетрудоспособности. (ОК 6, ОК 7, ОК 9, ОК 12, ПК 1.1, </w:t>
      </w:r>
      <w:r>
        <w:rPr>
          <w:sz w:val="24"/>
          <w:szCs w:val="24"/>
        </w:rPr>
        <w:t>ПК 1.6</w:t>
      </w:r>
      <w:r w:rsidRPr="00EF7A07">
        <w:rPr>
          <w:sz w:val="24"/>
          <w:szCs w:val="24"/>
        </w:rPr>
        <w:t>, ПК 2.3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Функции лиц и органов, осуществляющих экспертизу временной нетрудоспособн</w:t>
      </w:r>
      <w:r w:rsidRPr="00EF7A07">
        <w:rPr>
          <w:sz w:val="24"/>
          <w:szCs w:val="24"/>
        </w:rPr>
        <w:t>о</w:t>
      </w:r>
      <w:r w:rsidRPr="00EF7A07">
        <w:rPr>
          <w:sz w:val="24"/>
          <w:szCs w:val="24"/>
        </w:rPr>
        <w:t xml:space="preserve">сти. (ОК 6, ОК 7, ОК 9, ОК 12, ПК 1.1, </w:t>
      </w:r>
      <w:r>
        <w:rPr>
          <w:sz w:val="24"/>
          <w:szCs w:val="24"/>
        </w:rPr>
        <w:t>П</w:t>
      </w:r>
      <w:r w:rsidRPr="00EF7A0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F7A07">
        <w:rPr>
          <w:sz w:val="24"/>
          <w:szCs w:val="24"/>
        </w:rPr>
        <w:t>1.6, ПК 2.3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 xml:space="preserve">Состав КЭК: нормативная правовая база. (ОК 6, ОК 7, ОК 9, ОК 12, ПК 1.1, </w:t>
      </w:r>
      <w:r>
        <w:rPr>
          <w:sz w:val="24"/>
          <w:szCs w:val="24"/>
        </w:rPr>
        <w:t>ПК 1.6</w:t>
      </w:r>
      <w:r w:rsidRPr="00EF7A07">
        <w:rPr>
          <w:sz w:val="24"/>
          <w:szCs w:val="24"/>
        </w:rPr>
        <w:t>, ПК 2.3)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Организация экспертизы временной нетрудоспособности. (ОК 6, ОК 7, ОК 9, ОК 11, ОК 12, ПК 1.1, ПК 2.3)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Виды и содержание документов, удостоверяющих временную нетрудоспособность. (ОК 5, ОК 9, ОК 12, ПК 1.3, ПК 1.6)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Субъекты, имеющие право выдачи документов, удостоверяющих временную нетр</w:t>
      </w:r>
      <w:r w:rsidRPr="00EF7A07">
        <w:rPr>
          <w:sz w:val="24"/>
          <w:szCs w:val="24"/>
        </w:rPr>
        <w:t>у</w:t>
      </w:r>
      <w:r w:rsidRPr="00EF7A07">
        <w:rPr>
          <w:sz w:val="24"/>
          <w:szCs w:val="24"/>
        </w:rPr>
        <w:t>доспособность (ОК 3, ОК 5,, ОК 6, ОК 7, ОК 11, ОК 12</w:t>
      </w:r>
      <w:r>
        <w:rPr>
          <w:sz w:val="24"/>
          <w:szCs w:val="24"/>
        </w:rPr>
        <w:t>,</w:t>
      </w:r>
      <w:r w:rsidRPr="00EF7A07">
        <w:rPr>
          <w:sz w:val="24"/>
          <w:szCs w:val="24"/>
        </w:rPr>
        <w:t xml:space="preserve"> 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Порядок выдачи документов, удостоверяющих временную нетрудоспособность гр</w:t>
      </w:r>
      <w:r w:rsidRPr="00EF7A07">
        <w:rPr>
          <w:sz w:val="24"/>
          <w:szCs w:val="24"/>
        </w:rPr>
        <w:t>а</w:t>
      </w:r>
      <w:r w:rsidRPr="00EF7A07">
        <w:rPr>
          <w:sz w:val="24"/>
          <w:szCs w:val="24"/>
        </w:rPr>
        <w:t>ждан при заболеваниях и травмах. (ОК 4, ОК 5, ОК 6, ОК 7, ОК 8, ОК 9, ОК 12, ПК 1.1, ПК 1.2, ПК 1.3, ПК 1.6, ПК 2.2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Порядок выдачи листков нетрудоспособности в других случаях (кроме заболеваний и травм) (ОК 4, ОК 5, ОК 6, ОК 7, ОК 8, ОК 9, ОК 12, ПК 1.1, ПК 1.2, ПК 1.3, ПК 1.6, ПК 2.2)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Порядок оформления документов, удостоверяющих временную нетрудоспособность. (ОК 4, ОК 5, ОК 6, ОК 7, ОК 8, ОК 9, ОК 12, ПК 1.1, ПК 1.2, ПК 1.3, ПК 1.6, ПК 2.2)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-540"/>
          <w:tab w:val="left" w:pos="0"/>
          <w:tab w:val="left" w:pos="284"/>
          <w:tab w:val="left" w:pos="426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Сущность, цели экспертизы профессиональной пригодности. Связь с медико-социальной экспертизой (ОК 1, ОК 4, ОК 8, ОК 9, ОК 12, ПК 1.1, ПК 1.6)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Субъекты экспертизы профессиональной пригодности (ОК 1, ОК 3, ОК 6, ОК 7, ОК 8, ОК 9, ОК 11, ПК 1.1, ПК 1.6)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Форма и содержание медицинского заключения о пригодности или непригодности к выполнению отдельных видов работ (ОК 5, ОК 9, ПК 1.3, ПК 1.6)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Порядок проведения экспертизы профессиональной пригодности. Правовые после</w:t>
      </w:r>
      <w:r w:rsidRPr="00EF7A07">
        <w:rPr>
          <w:sz w:val="24"/>
          <w:szCs w:val="24"/>
        </w:rPr>
        <w:t>д</w:t>
      </w:r>
      <w:r w:rsidRPr="00EF7A07">
        <w:rPr>
          <w:sz w:val="24"/>
          <w:szCs w:val="24"/>
        </w:rPr>
        <w:t>ствия экспертизы (ОК 3, ПК 1.1. ПК 2.2)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Сущность, цели экспертизы  связи заболевания с профессией. Связь с медико-социальной экспертизой (ОК 4, ОК 8, ОК 12, ПК 1.1, ПК 1.6)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Субъекты экспертизы связи заболевания с профессией (ОК 1, ОК 3, ОК 6, ОК 7, ОК 8, ОК 9, ОК 11, ПК 1.1, ПК 1.6)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lastRenderedPageBreak/>
        <w:t>Форма и содержание медицинского заключения о наличии или об отсутствии пр</w:t>
      </w:r>
      <w:r w:rsidRPr="00EF7A07">
        <w:rPr>
          <w:sz w:val="24"/>
          <w:szCs w:val="24"/>
        </w:rPr>
        <w:t>о</w:t>
      </w:r>
      <w:r w:rsidRPr="00EF7A07">
        <w:rPr>
          <w:sz w:val="24"/>
          <w:szCs w:val="24"/>
        </w:rPr>
        <w:t>фессионального заболевания. (ОК 5, ОК 9, ПК 1.3, ПК 1.6)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 xml:space="preserve"> Порядок проведения экспертизы связи заболевания с профессией. Правовые после</w:t>
      </w:r>
      <w:r w:rsidRPr="00EF7A07">
        <w:rPr>
          <w:sz w:val="24"/>
          <w:szCs w:val="24"/>
        </w:rPr>
        <w:t>д</w:t>
      </w:r>
      <w:r w:rsidRPr="00EF7A07">
        <w:rPr>
          <w:sz w:val="24"/>
          <w:szCs w:val="24"/>
        </w:rPr>
        <w:t>ствия экспертизы (ОК 3, ПК 1.1. ПК 2.2)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Сущность, цели экспертизы качества медицинской помощи (ОК 1, ОК 4, ОК 6, ОК 12,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Субъекты, порядок проведения экспертизы качества медицинской помощи (ОК 1, ОК 4, ОК 6, ОК 12, ПК 1.1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Сущность, цели военно-врачебной экспертизы (ОК 1, ОК 4, ОК 6, ОК 12,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Субъекты, порядок проведения военно-врачебной экспертизы (ОК 1, ОК 4, ОК 6, ОК 12, ПК 1.1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Сущность, цели судебно-медицинской экспертизы (ОК 1, ОК 4, ОК 6, ОК 12,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Сущность, цели судебно-психиатрической экспертизы (ОК 1, ОК 4, ОК 6, ОК 12, ПК 1.1)</w:t>
      </w:r>
    </w:p>
    <w:p w:rsidR="001F4511" w:rsidRPr="00EF7A07" w:rsidRDefault="001F4511" w:rsidP="001F4511">
      <w:pPr>
        <w:pStyle w:val="af9"/>
        <w:widowControl w:val="0"/>
        <w:numPr>
          <w:ilvl w:val="0"/>
          <w:numId w:val="3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EF7A07">
        <w:rPr>
          <w:sz w:val="24"/>
          <w:szCs w:val="24"/>
        </w:rPr>
        <w:t>Субъекты, порядок проведения судебно-медицинской и судебно-психиатрической экспертизы. Место экспертизы в системе социальной защиты (ОК 1, ПК 1.1, ПК 1.2</w:t>
      </w:r>
      <w:r>
        <w:rPr>
          <w:sz w:val="24"/>
          <w:szCs w:val="24"/>
        </w:rPr>
        <w:t xml:space="preserve">, </w:t>
      </w:r>
      <w:r w:rsidRPr="00EF7A07">
        <w:rPr>
          <w:sz w:val="24"/>
          <w:szCs w:val="24"/>
        </w:rPr>
        <w:t>ДПК.02)</w:t>
      </w:r>
    </w:p>
    <w:p w:rsidR="001F4511" w:rsidRPr="00557521" w:rsidRDefault="001F4511" w:rsidP="001F451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FF0000"/>
        </w:rPr>
      </w:pPr>
    </w:p>
    <w:p w:rsidR="001F4511" w:rsidRDefault="001F4511" w:rsidP="001F4511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Вопросы для промежуточной аттестации (экзамен, 4 семестр)</w:t>
      </w:r>
    </w:p>
    <w:p w:rsidR="001F4511" w:rsidRDefault="001F4511" w:rsidP="001F4511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(ОК 1-9, ОК 11, ОК 12, ПК 1.1, ПК 1.2, ПК 1.3, ПК 1.6, ПК 2.2, ПК 2.3, ДПК.02)</w:t>
      </w:r>
    </w:p>
    <w:p w:rsidR="001F4511" w:rsidRPr="00002F66" w:rsidRDefault="001F4511" w:rsidP="001F4511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</w:rPr>
      </w:pP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Реализация задач учреждений медико-социальной экспертизы (ОК 5, ПК 1.1, ПК 1.2, ПК 1.3, ПК 1.6,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Структура учреждений медико-социальной экспертизы (ОК 1, ОК 6, ОК 7, ОК 8)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Порядок образования, реорганизации и ликвидации учреждений медико-социальной экспертизы (ОК 1, ОК 6, ОК 7, ОК 8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Уровни проведения медико-социальной экспертизы (ОК 1, ОК 9, ОК 12, ПК 1.1,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Правомочия и обязанности бюро МСЭ (ОК 3, ОК 11, ОК 12, ПК 1.1, ПК 1.6, ПК 2.3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Компетенция главного бюро МСЭ (ОК 3, ОК 11, ОК 12, ПК 1.1, ПК 1.6, ПК 2.3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Компетенция Федерального бюро МСЭ (ОК 3, ОК 12, ПК 1.1, ПК 1.6, ПК 2.3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Ответственность руководителя учреждения МСЭ (ОК 1, ОК 3, ОК 11, ОК 12</w:t>
      </w:r>
      <w:r>
        <w:t xml:space="preserve">, </w:t>
      </w:r>
      <w:r w:rsidRPr="00EF7A07">
        <w:t>ДПК.02</w:t>
      </w:r>
      <w:r>
        <w:t>)</w:t>
      </w:r>
    </w:p>
    <w:p w:rsidR="001F4511" w:rsidRPr="00EF7A07" w:rsidRDefault="001F4511" w:rsidP="001F4511">
      <w:pPr>
        <w:pStyle w:val="formattext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 w:rsidRPr="00EF7A07">
        <w:t>Требования к сведениям</w:t>
      </w:r>
      <w:r w:rsidRPr="00EF7A07">
        <w:rPr>
          <w:color w:val="000000"/>
          <w:spacing w:val="2"/>
        </w:rPr>
        <w:t xml:space="preserve"> о федеральном учреждении медико-социальной эксперт</w:t>
      </w:r>
      <w:r w:rsidRPr="00EF7A07">
        <w:rPr>
          <w:color w:val="000000"/>
          <w:spacing w:val="2"/>
        </w:rPr>
        <w:t>и</w:t>
      </w:r>
      <w:r w:rsidRPr="00EF7A07">
        <w:rPr>
          <w:color w:val="000000"/>
          <w:spacing w:val="2"/>
        </w:rPr>
        <w:t xml:space="preserve">зы (и его филиалах), размещаемых в сети Интернет </w:t>
      </w:r>
      <w:r w:rsidRPr="00EF7A07">
        <w:t xml:space="preserve"> (ОК 5, ОК</w:t>
      </w:r>
      <w:r>
        <w:t xml:space="preserve"> </w:t>
      </w:r>
      <w:r w:rsidRPr="00EF7A07">
        <w:t>8, ОК</w:t>
      </w:r>
      <w:r>
        <w:t xml:space="preserve"> </w:t>
      </w:r>
      <w:r w:rsidRPr="00EF7A07">
        <w:t>9)</w:t>
      </w:r>
    </w:p>
    <w:p w:rsidR="001F4511" w:rsidRPr="00EF7A07" w:rsidRDefault="001F4511" w:rsidP="001F4511">
      <w:pPr>
        <w:pStyle w:val="formattext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 w:rsidRPr="00EF7A07">
        <w:t>Требования к сведениям</w:t>
      </w:r>
      <w:r w:rsidRPr="00EF7A07">
        <w:rPr>
          <w:color w:val="000000"/>
          <w:spacing w:val="2"/>
        </w:rPr>
        <w:t xml:space="preserve"> о деятельности федерального учреждении медико-социальной экспертизы, размещаемых в сети Интернет </w:t>
      </w:r>
      <w:r w:rsidRPr="00EF7A07">
        <w:t xml:space="preserve"> (ОК 5, ОК</w:t>
      </w:r>
      <w:r>
        <w:t xml:space="preserve"> </w:t>
      </w:r>
      <w:r w:rsidRPr="00EF7A07">
        <w:t>8, ОК</w:t>
      </w:r>
      <w:r>
        <w:t xml:space="preserve"> </w:t>
      </w:r>
      <w:r w:rsidRPr="00EF7A07">
        <w:t>9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formattext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 w:rsidRPr="00EF7A07">
        <w:t>Требования к сведениям</w:t>
      </w:r>
      <w:r w:rsidRPr="00EF7A07">
        <w:rPr>
          <w:color w:val="000000"/>
          <w:spacing w:val="2"/>
        </w:rPr>
        <w:t xml:space="preserve"> о </w:t>
      </w:r>
      <w:r w:rsidRPr="00EF7A07">
        <w:rPr>
          <w:color w:val="2D2D2D"/>
          <w:spacing w:val="2"/>
          <w:shd w:val="clear" w:color="auto" w:fill="FFFFFF"/>
        </w:rPr>
        <w:t>проведении независимой оценки качества условий ок</w:t>
      </w:r>
      <w:r w:rsidRPr="00EF7A07">
        <w:rPr>
          <w:color w:val="2D2D2D"/>
          <w:spacing w:val="2"/>
          <w:shd w:val="clear" w:color="auto" w:fill="FFFFFF"/>
        </w:rPr>
        <w:t>а</w:t>
      </w:r>
      <w:r w:rsidRPr="00EF7A07">
        <w:rPr>
          <w:color w:val="2D2D2D"/>
          <w:spacing w:val="2"/>
          <w:shd w:val="clear" w:color="auto" w:fill="FFFFFF"/>
        </w:rPr>
        <w:t xml:space="preserve">зания услуг, оказываемых </w:t>
      </w:r>
      <w:r w:rsidRPr="00EF7A07">
        <w:rPr>
          <w:color w:val="000000"/>
          <w:spacing w:val="2"/>
        </w:rPr>
        <w:t xml:space="preserve">федеральным учреждением медико-социальной экспертизы, размещаемых в сети Интернет. Общие требования к форме предоставления сведений </w:t>
      </w:r>
      <w:r w:rsidRPr="00EF7A07">
        <w:t xml:space="preserve"> (ОК 5, ОК-08, ОК-09)</w:t>
      </w:r>
    </w:p>
    <w:p w:rsidR="001F4511" w:rsidRPr="00EF7A07" w:rsidRDefault="001F4511" w:rsidP="001F4511">
      <w:pPr>
        <w:pStyle w:val="formattext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 w:rsidRPr="00EF7A07">
        <w:t>Характеристика нормативно-правовых актов, регулирующих деятельность учрежд</w:t>
      </w:r>
      <w:r w:rsidRPr="00EF7A07">
        <w:t>е</w:t>
      </w:r>
      <w:r w:rsidRPr="00EF7A07">
        <w:t>ний медико-социальной экспертизы (ОК 1, ОК 4, ОК 8, ОК 9, ПК 1.1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formattext"/>
        <w:numPr>
          <w:ilvl w:val="0"/>
          <w:numId w:val="33"/>
        </w:numPr>
        <w:shd w:val="clear" w:color="auto" w:fill="FFFFFF"/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  <w:textAlignment w:val="baseline"/>
      </w:pPr>
      <w:r w:rsidRPr="00EF7A07">
        <w:t>Правовое обеспечение выбора места проведения, формы проведения  медико-социальной экспертизы. (ОК 1, ОК 3, ОК 4, ОК 7, ОК 12, ПК 1.1, ПК 2.3</w:t>
      </w:r>
      <w:r>
        <w:t xml:space="preserve">, </w:t>
      </w:r>
      <w:r w:rsidRPr="00EF7A07">
        <w:t xml:space="preserve">ДПК.02) 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 xml:space="preserve">Установление цели проведение медико-социальной экспертизы (ОК 1, ОК 3, ОК 4, ОК 7, ОК 9, ОК 12, ПК 1.1, ПК 2.3) 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Формирование перечня документов, необходимых для освидетельствования, их фо</w:t>
      </w:r>
      <w:r w:rsidRPr="00EF7A07">
        <w:t>р</w:t>
      </w:r>
      <w:r w:rsidRPr="00EF7A07">
        <w:t>ма и содержание (ОК 3, ОК 6, ОК 7, ОК 9, ОК 11, ОК 12, ПК 1.3, ПК 1.6, ПК 2.2)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Формы направлений на медико-социальную экспертизу, порядок их оформления, с</w:t>
      </w:r>
      <w:r w:rsidRPr="00EF7A07">
        <w:t>о</w:t>
      </w:r>
      <w:r w:rsidRPr="00EF7A07">
        <w:t>держание. (ОК 3, ОК 5, ОК 6, ОК 7, ОК 9, ОК 11, ОК 12, ПК 1.3, ПК 1.6, ПК 2.2)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lastRenderedPageBreak/>
        <w:t xml:space="preserve">Реализация функций медико-социальной экспертной комиссии (ОК 3, ОК 6, ОК 7, ОК 11, ОК 12). 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Категории населения, принимаемые на освидетельствование (ПК 1.1, ПК 1.3,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 xml:space="preserve">Порядок проведения МСЭ: нормативно-правовое регулирование (ОК 1, ОК 3, ОК 9, ОК 12, </w:t>
      </w:r>
      <w:r>
        <w:t>П</w:t>
      </w:r>
      <w:r w:rsidRPr="00EF7A07">
        <w:t>К</w:t>
      </w:r>
      <w:r>
        <w:t xml:space="preserve"> </w:t>
      </w:r>
      <w:r w:rsidRPr="00EF7A07">
        <w:t>1.1, ПК 2.3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 xml:space="preserve">Этапы экспертного исследования в рамках МСЭ (ОК 1, ОК 3, ОК 9, ОК 12, </w:t>
      </w:r>
      <w:r>
        <w:t>П</w:t>
      </w:r>
      <w:r w:rsidRPr="00EF7A07">
        <w:t>К</w:t>
      </w:r>
      <w:r>
        <w:t xml:space="preserve"> </w:t>
      </w:r>
      <w:r w:rsidRPr="00EF7A07">
        <w:t>1.1, ПК 2.3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Принятие экспертного решения в рамках МСЭ (ОК 6, ОК 7, ОК 11, ОК 12, ПК 1.1, ПК 2.3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Оформление принятого решения в рамках МСЭ(ОК 5, ОК 6, ОК 7, ОК 11, ОК 12, ПК 1.1, ПК 1.3,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Порядок обжалования решений медико-социальной экспертизы (ОК 1, ОК 3, ОК 4, ОК 7, ОК 9, ОК 12,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Значение и содержание постановлений Правительства РФ по вопросам медико-социальной экспертизы МСЭ (ОК 1, ОК 5, ОК 8, ОК 9, ПК 1.1, ПК 1.6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.Ведомственные нормативные акты и роль в проведении медико-социальной экспе</w:t>
      </w:r>
      <w:r w:rsidRPr="00EF7A07">
        <w:t>р</w:t>
      </w:r>
      <w:r w:rsidRPr="00EF7A07">
        <w:t>тизы (ОК 1, ОК 5, ОК 8, ОК 9, ПК</w:t>
      </w:r>
      <w:r>
        <w:t xml:space="preserve"> </w:t>
      </w:r>
      <w:r w:rsidRPr="00EF7A07">
        <w:t>1.1, ПК 1.6)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Форма и порядок заполнения протокола проведения МСЭ (ОК 1, ОК 5, ОК 6, ОК 7, ОК 12, ПК 1.1,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Форма и порядок заполнения акта о проведении МСЭ (ОК 1, ОК 5, ОК 6, ОК 7, ОК 12, ПК 1.1,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Определение и реализация условий определения степени утраты профессиональной трудоспособности: нормативно-правовая база (ОК 1, ОК 3, ОК 4, ОК 9, ПК 1.1, ПК 1.6)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Применение Правил установления степени утраты профессиональной трудоспосо</w:t>
      </w:r>
      <w:r w:rsidRPr="00EF7A07">
        <w:t>б</w:t>
      </w:r>
      <w:r w:rsidRPr="00EF7A07">
        <w:t>ности в результате несчастных случаев на производстве и профессиональных заболев</w:t>
      </w:r>
      <w:r w:rsidRPr="00EF7A07">
        <w:t>а</w:t>
      </w:r>
      <w:r w:rsidRPr="00EF7A07">
        <w:t>ний.  (ОК 1, ОК 3, ОК 4, ОК 9, ОК 12, ПК 1.1, ПК 1.6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Место и порядок направления на освидетельствование в связи с утратой трудосп</w:t>
      </w:r>
      <w:r w:rsidRPr="00EF7A07">
        <w:t>о</w:t>
      </w:r>
      <w:r w:rsidRPr="00EF7A07">
        <w:t>собности (ОК 1, ОК 9, ПК 1.1, ПК 1.2, ПК 1.3, ПК 1.6, ПК 2.3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Перечень и содержание документов, необходимых для освидетельствования (ОК 1, ОК 9, ПК 1.1, ПК 1.2, ПК 1.3, ПК 1.6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Проценты и сроки утраты профессиональной трудоспособности(ОК 1, ОК 9, ПК 1.1, ПК 1.2, ПК 1.3, ПК 1.6</w:t>
      </w:r>
      <w:r>
        <w:t xml:space="preserve">, </w:t>
      </w:r>
      <w:r w:rsidRPr="00EF7A07">
        <w:t>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Переосвидетельствование и обжалование решений  медико-социальной экспертизы (ОК 6, ОК 7, ОК 9, ОК 12, ПК 1.1, ПК 1.6)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Определение нуждаемости в дополнительных видах помощи и порядок их предо</w:t>
      </w:r>
      <w:r w:rsidRPr="00EF7A07">
        <w:t>с</w:t>
      </w:r>
      <w:r w:rsidRPr="00EF7A07">
        <w:t>тавления (ОК 1, ОК 3, ОК 4, ОК 6,ОК 7, ОК 11, ОК 12,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Понятие инвалидности и инвалида. Врожденная и приобретенная инвалидность (ОК 1, ПК 1.1</w:t>
      </w:r>
      <w:r>
        <w:t xml:space="preserve">, </w:t>
      </w:r>
      <w:r w:rsidRPr="00EF7A07">
        <w:t>(ОК 1, ОК 9, ПК 1.1, ПК 1.2, ПК 1.3, ПК 1.6</w:t>
      </w:r>
      <w:r>
        <w:t xml:space="preserve">, </w:t>
      </w:r>
      <w:r w:rsidRPr="00EF7A07">
        <w:t>ДПК.02))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Определение категории инвалидов. Характеристика каждой категории. (ОК 4, ОК 6, ОК 9, ОК 12, ПК 1.1, ПК 1.2, ПК 2.2)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Классификация инвалидности по критериям ВОЗ (ОК 1, ОК 8, ОК 9, ПК 1.1)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 xml:space="preserve">Критерии и степени снижения работоспособности. Основания для установления </w:t>
      </w:r>
      <w:r w:rsidRPr="00EF7A07">
        <w:rPr>
          <w:lang w:val="en-US"/>
        </w:rPr>
        <w:t>I</w:t>
      </w:r>
      <w:r w:rsidRPr="00EF7A07">
        <w:t>,</w:t>
      </w:r>
      <w:r w:rsidRPr="00EF7A07">
        <w:rPr>
          <w:lang w:val="en-US"/>
        </w:rPr>
        <w:t>II</w:t>
      </w:r>
      <w:r w:rsidRPr="00EF7A07">
        <w:t>,</w:t>
      </w:r>
      <w:r w:rsidRPr="00EF7A07">
        <w:rPr>
          <w:lang w:val="en-US"/>
        </w:rPr>
        <w:t>II</w:t>
      </w:r>
      <w:r w:rsidRPr="00EF7A07">
        <w:t xml:space="preserve"> групп инвалидности (ОК 4, ОК 6, ОК 9, ОК 12, ПК 1.1, ПК 1.2, ПК 2.2)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Порядок определения способности к самообслуживанию при установлении инвали</w:t>
      </w:r>
      <w:r w:rsidRPr="00EF7A07">
        <w:t>д</w:t>
      </w:r>
      <w:r w:rsidRPr="00EF7A07">
        <w:t>ности (ОК 1, ОК 3, ОК 4, ОК 9, ОК 12, ПК 1.1,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Порядок определения способности к самостоятельному передвижению при устано</w:t>
      </w:r>
      <w:r w:rsidRPr="00EF7A07">
        <w:t>в</w:t>
      </w:r>
      <w:r w:rsidRPr="00EF7A07">
        <w:t>лении инвалидности (ОК 1, ОК 3, ОК 4, ОК 9, ОК 12, ПК 1.1,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Порядок определения способности к ориентации, способности к общению и спосо</w:t>
      </w:r>
      <w:r w:rsidRPr="00EF7A07">
        <w:t>б</w:t>
      </w:r>
      <w:r w:rsidRPr="00EF7A07">
        <w:t>ности контролировать свое поведение при установлении инвалидности (ОК 1, ОК 3, ОК 4, ОК 9, ОК 12, ПК 1.1, ПК 2.2, ПК 2.3</w:t>
      </w:r>
      <w:r>
        <w:t>, ДПК.02</w:t>
      </w:r>
      <w:r w:rsidRPr="00EF7A07">
        <w:t>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lastRenderedPageBreak/>
        <w:t>Определение способности к обучению и трудовой деятельности при установлении инвалидности (ОК 1, ОК 3, ОК 4, ОК 9, ОК 12, ПК 1.1,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Установление причины инвалидности</w:t>
      </w:r>
      <w:r w:rsidRPr="00EF7A07">
        <w:tab/>
        <w:t xml:space="preserve"> (ОК 1, ОК 3, ОК 4, ОК 5, ОК 9, ОК 12, ПК 1.1,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 xml:space="preserve">Реализация функций медико-социальной экспертной комиссии (ОК 3, ОК 6, ОК 7, ОК 11, ОК 12). 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Категории населения, принимаемые на освидетельствование на МСЭК Группы инв</w:t>
      </w:r>
      <w:r w:rsidRPr="00EF7A07">
        <w:t>а</w:t>
      </w:r>
      <w:r w:rsidRPr="00EF7A07">
        <w:t xml:space="preserve">лидности без срока переосвидетельствования. (ОК 6, ОК 9, ОК 11, ОК 12, ПК 1.1, ПК 1.2, ПК 1.3, ПК 1.6, ПК 2.2, ПК 2.3) 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Понятие, нормативно-правовая база социальной защиты инвалидов (ОК 1, ОК 8, ОК 9, ПК 1.1</w:t>
      </w:r>
      <w:r>
        <w:t>, ДПК.02)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Понятие, виды, нормативная правовая база реабилитации инвалидов (ПК 1.1, ПК 1.2, ПК 1.3, ПК 1.6)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Реализация принципов реабилитации инвалидов (ОК 1, ОК 3, ОК 6, ОК 7,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Определение основных направлений реабилитации инвалидов (ОК 1, ОК 4, ОК 6, ОК 7, ОК 9, ПК 1.1,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Разработка индивидуальных программ реабилитации инвалидов (ОК 1, ОК 3, ОК 11, ПК 1.3,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Порядок реализации и финансирования индивидуальных программ реабилитации и</w:t>
      </w:r>
      <w:r w:rsidRPr="00EF7A07">
        <w:t>н</w:t>
      </w:r>
      <w:r w:rsidRPr="00EF7A07">
        <w:t>валидов (ОК 9, ОК 12,ПК 1.1, ПК 1.6,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Определение нуждаемости инвалида в технических средствах реабилитации (ОК 1, ОК 3, ОК 4, ОК 5,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Определение характера и объема социальной помощи от группы, причины инвали</w:t>
      </w:r>
      <w:r w:rsidRPr="00EF7A07">
        <w:t>д</w:t>
      </w:r>
      <w:r w:rsidRPr="00EF7A07">
        <w:t>ности и категории инвалидов (ОК 1, ОК 3, ОК 4, ОК 5, ПК 1.3, ПК 1.6)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Изменение причины инвалидности (ОК 1, ОК 3, ОК 9, ОК 12, ПК 1.1, ПК 1.6)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Сроки переосвидетельствования на МСЭК (ПК 1.1, ПК 1.2, ПК 1.3, ПК 1.6,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Порядок переосвидетельствования инвалидов (ПК 1.1, ПК 1.2, ПК 1.3, ПК 1.6, ПК 2.2, ПК 2.3</w:t>
      </w:r>
      <w:r>
        <w:t>, ДПК.02</w:t>
      </w:r>
      <w:r w:rsidRPr="00EF7A07">
        <w:t>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Обучение и профессиональная подготовка инвалидов. (ОК 1, ПК 1.3, ПК 1.6,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Трудоустройство инвалидов и льготы на рабочем месте. (ОК 1, ПК 1.3, ПК 1.6,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Обеспечение инвалидов средствами передвижения и транспортными средствами. (ОК 1, ПК 1.3, ПК 1.6, ПК 2.2, ПК 2.3)</w:t>
      </w:r>
    </w:p>
    <w:p w:rsidR="001F4511" w:rsidRPr="00EF7A07" w:rsidRDefault="001F4511" w:rsidP="001F4511">
      <w:pPr>
        <w:pStyle w:val="a3"/>
        <w:numPr>
          <w:ilvl w:val="0"/>
          <w:numId w:val="33"/>
        </w:numPr>
        <w:tabs>
          <w:tab w:val="left" w:pos="284"/>
          <w:tab w:val="left" w:pos="360"/>
          <w:tab w:val="left" w:pos="426"/>
        </w:tabs>
        <w:spacing w:before="0" w:beforeAutospacing="0" w:after="0" w:afterAutospacing="0"/>
        <w:ind w:left="0" w:firstLine="0"/>
        <w:jc w:val="both"/>
      </w:pPr>
      <w:r w:rsidRPr="00EF7A07">
        <w:t>Лекарственная помощь и санаторно-курортное лечение для инвалидов. (ОК 1, ПК 1.3, ПК 1.6, ПК 2.2, ПК 2.3)</w:t>
      </w:r>
    </w:p>
    <w:p w:rsidR="001F4511" w:rsidRPr="00EF7A07" w:rsidRDefault="001F4511" w:rsidP="001F4511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 w:rsidRPr="00EF7A07">
        <w:t>Особенности реабилитации инвалидов с детства с патологиями центральной нервной системы. (ОК 1, ПК 1.3, ПК 1.6, ПК 2.2, ПК 2.3)</w:t>
      </w:r>
    </w:p>
    <w:p w:rsidR="001F4511" w:rsidRPr="00EF7A07" w:rsidRDefault="001F4511" w:rsidP="001F4511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 w:rsidRPr="00EF7A07">
        <w:t>18  Особенности реабилитации инвалидов с детства с патологиями органов зрения. (ОК 1, ПК 1.3, ПК 1.6, ПК 2.2, ПК 2.3)</w:t>
      </w:r>
    </w:p>
    <w:p w:rsidR="001F4511" w:rsidRPr="00EF7A07" w:rsidRDefault="001F4511" w:rsidP="001F4511">
      <w:pPr>
        <w:numPr>
          <w:ilvl w:val="0"/>
          <w:numId w:val="33"/>
        </w:numPr>
        <w:tabs>
          <w:tab w:val="left" w:pos="426"/>
        </w:tabs>
        <w:ind w:left="0" w:firstLine="0"/>
        <w:jc w:val="both"/>
      </w:pPr>
      <w:r w:rsidRPr="00EF7A07">
        <w:t>Разработка программ и особенности реабилитации инвалидов с детства с патологи</w:t>
      </w:r>
      <w:r w:rsidRPr="00EF7A07">
        <w:t>я</w:t>
      </w:r>
      <w:r w:rsidRPr="00EF7A07">
        <w:t>ми опорно-двигательного аппарата. (ОК 1, ПК 1.3, ПК 1.6, ПК 2.2, ПК 2.3</w:t>
      </w:r>
      <w:r>
        <w:t>, ДПК.02</w:t>
      </w:r>
      <w:r w:rsidRPr="00EF7A07">
        <w:t>)</w:t>
      </w:r>
    </w:p>
    <w:p w:rsidR="001F4511" w:rsidRPr="00EF7A07" w:rsidRDefault="001F4511" w:rsidP="001F4511">
      <w:pPr>
        <w:tabs>
          <w:tab w:val="left" w:pos="426"/>
        </w:tabs>
        <w:jc w:val="center"/>
      </w:pPr>
    </w:p>
    <w:p w:rsidR="001F4511" w:rsidRPr="00373F11" w:rsidRDefault="001F4511" w:rsidP="001F4511">
      <w:pPr>
        <w:pStyle w:val="af9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1F4511" w:rsidTr="00E3559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(Зачтено с оценкой отлично)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</w:p>
        </w:tc>
      </w:tr>
      <w:tr w:rsidR="001F4511" w:rsidTr="00E3559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 xml:space="preserve">(Зачтено с оценкой </w:t>
            </w:r>
            <w:r>
              <w:rPr>
                <w:i/>
              </w:rPr>
              <w:lastRenderedPageBreak/>
              <w:t>хорошо)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r>
              <w:lastRenderedPageBreak/>
              <w:t>студент, проявил полное знание программного материала, демонс</w:t>
            </w:r>
            <w:r>
              <w:t>т</w:t>
            </w:r>
            <w:r>
              <w:t xml:space="preserve">рирует  сформированные на достаточном уровне умения и навыки, </w:t>
            </w:r>
            <w:r>
              <w:lastRenderedPageBreak/>
              <w:t>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1F4511" w:rsidTr="00E3559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lastRenderedPageBreak/>
              <w:t>Удовлетворительно</w:t>
            </w:r>
          </w:p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(зачтено с оценкой удовлетворительно)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r>
              <w:t>студент, обнаруживает  знания только основного материала, но не усвоил детали, допускает ошибки принципиального характера, д</w:t>
            </w:r>
            <w:r>
              <w:t>е</w:t>
            </w:r>
            <w:r>
              <w:t>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1F4511" w:rsidTr="00E35595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  <w:p w:rsidR="001F4511" w:rsidRDefault="001F4511" w:rsidP="00E35595">
            <w:pPr>
              <w:rPr>
                <w:i/>
              </w:rPr>
            </w:pPr>
            <w:r>
              <w:rPr>
                <w:i/>
              </w:rPr>
              <w:t>(не зачтено)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511" w:rsidRDefault="001F4511" w:rsidP="00E35595">
            <w:r>
              <w:t>студент,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</w:p>
        </w:tc>
      </w:tr>
    </w:tbl>
    <w:p w:rsidR="001F4511" w:rsidRDefault="001F4511" w:rsidP="001F4511">
      <w:pPr>
        <w:pStyle w:val="1"/>
        <w:ind w:left="720" w:firstLine="0"/>
        <w:rPr>
          <w:b/>
          <w:sz w:val="21"/>
          <w:szCs w:val="21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1F4511" w:rsidRDefault="001F4511" w:rsidP="001F4511">
      <w:pPr>
        <w:jc w:val="center"/>
        <w:rPr>
          <w:b/>
          <w:sz w:val="4"/>
          <w:szCs w:val="4"/>
        </w:rPr>
      </w:pPr>
    </w:p>
    <w:p w:rsidR="00DD1F77" w:rsidRPr="00DD1F77" w:rsidRDefault="00DD1F77" w:rsidP="001F4511">
      <w:pPr>
        <w:spacing w:before="120" w:after="120"/>
        <w:ind w:left="-284" w:right="-285"/>
        <w:jc w:val="center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5A" w:rsidRDefault="00CA525A">
      <w:r>
        <w:separator/>
      </w:r>
    </w:p>
  </w:endnote>
  <w:endnote w:type="continuationSeparator" w:id="1">
    <w:p w:rsidR="00CA525A" w:rsidRDefault="00CA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6C2E10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6C2E10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D05393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5A" w:rsidRDefault="00CA525A">
      <w:r>
        <w:separator/>
      </w:r>
    </w:p>
  </w:footnote>
  <w:footnote w:type="continuationSeparator" w:id="1">
    <w:p w:rsidR="00CA525A" w:rsidRDefault="00CA5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11385536"/>
    <w:multiLevelType w:val="hybridMultilevel"/>
    <w:tmpl w:val="02BAE392"/>
    <w:lvl w:ilvl="0" w:tplc="047AFA0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>
    <w:nsid w:val="1AC814FF"/>
    <w:multiLevelType w:val="hybridMultilevel"/>
    <w:tmpl w:val="1C80A2A2"/>
    <w:lvl w:ilvl="0" w:tplc="EDBA8B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68640F"/>
    <w:multiLevelType w:val="hybridMultilevel"/>
    <w:tmpl w:val="403A5A94"/>
    <w:lvl w:ilvl="0" w:tplc="09F6953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1">
    <w:nsid w:val="24016507"/>
    <w:multiLevelType w:val="hybridMultilevel"/>
    <w:tmpl w:val="991EC42A"/>
    <w:lvl w:ilvl="0" w:tplc="80829B62">
      <w:start w:val="1"/>
      <w:numFmt w:val="decimalZero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33">
    <w:nsid w:val="268B5A56"/>
    <w:multiLevelType w:val="hybridMultilevel"/>
    <w:tmpl w:val="CB1EEE7C"/>
    <w:lvl w:ilvl="0" w:tplc="0194D94C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34">
    <w:nsid w:val="27273331"/>
    <w:multiLevelType w:val="hybridMultilevel"/>
    <w:tmpl w:val="7BDAB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28011E"/>
    <w:multiLevelType w:val="hybridMultilevel"/>
    <w:tmpl w:val="93BE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A3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830158"/>
    <w:multiLevelType w:val="hybridMultilevel"/>
    <w:tmpl w:val="995C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0133D2"/>
    <w:multiLevelType w:val="hybridMultilevel"/>
    <w:tmpl w:val="2834A7A0"/>
    <w:lvl w:ilvl="0" w:tplc="6DBC5A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380CEE"/>
    <w:multiLevelType w:val="hybridMultilevel"/>
    <w:tmpl w:val="8BB2CC5E"/>
    <w:lvl w:ilvl="0" w:tplc="446AF3C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041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543579"/>
    <w:multiLevelType w:val="hybridMultilevel"/>
    <w:tmpl w:val="677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C93063F"/>
    <w:multiLevelType w:val="hybridMultilevel"/>
    <w:tmpl w:val="E95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2F754F"/>
    <w:multiLevelType w:val="hybridMultilevel"/>
    <w:tmpl w:val="2ED04686"/>
    <w:lvl w:ilvl="0" w:tplc="DCDEC44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49074BB4"/>
    <w:multiLevelType w:val="hybridMultilevel"/>
    <w:tmpl w:val="3FA642C2"/>
    <w:lvl w:ilvl="0" w:tplc="E268522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D7E1376"/>
    <w:multiLevelType w:val="hybridMultilevel"/>
    <w:tmpl w:val="3514C3F6"/>
    <w:lvl w:ilvl="0" w:tplc="AADC3EA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001682"/>
    <w:multiLevelType w:val="singleLevel"/>
    <w:tmpl w:val="9248405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50">
    <w:nsid w:val="53F35386"/>
    <w:multiLevelType w:val="hybridMultilevel"/>
    <w:tmpl w:val="AC92D0F6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682477E"/>
    <w:multiLevelType w:val="hybridMultilevel"/>
    <w:tmpl w:val="F8D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69824C6"/>
    <w:multiLevelType w:val="hybridMultilevel"/>
    <w:tmpl w:val="B2B6A4D8"/>
    <w:lvl w:ilvl="0" w:tplc="0500278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6E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7547E2"/>
    <w:multiLevelType w:val="hybridMultilevel"/>
    <w:tmpl w:val="CDAE3F62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1063D08"/>
    <w:multiLevelType w:val="hybridMultilevel"/>
    <w:tmpl w:val="4EA6BBF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5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F2B73A4"/>
    <w:multiLevelType w:val="hybridMultilevel"/>
    <w:tmpl w:val="5E1A9462"/>
    <w:lvl w:ilvl="0" w:tplc="82A20EA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7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827BF8"/>
    <w:multiLevelType w:val="hybridMultilevel"/>
    <w:tmpl w:val="41C6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4"/>
  </w:num>
  <w:num w:numId="4">
    <w:abstractNumId w:val="37"/>
  </w:num>
  <w:num w:numId="5">
    <w:abstractNumId w:val="33"/>
  </w:num>
  <w:num w:numId="6">
    <w:abstractNumId w:val="50"/>
  </w:num>
  <w:num w:numId="7">
    <w:abstractNumId w:val="53"/>
  </w:num>
  <w:num w:numId="8">
    <w:abstractNumId w:val="26"/>
  </w:num>
  <w:num w:numId="9">
    <w:abstractNumId w:val="28"/>
  </w:num>
  <w:num w:numId="10">
    <w:abstractNumId w:val="46"/>
  </w:num>
  <w:num w:numId="11">
    <w:abstractNumId w:val="48"/>
  </w:num>
  <w:num w:numId="12">
    <w:abstractNumId w:val="44"/>
  </w:num>
  <w:num w:numId="13">
    <w:abstractNumId w:val="29"/>
  </w:num>
  <w:num w:numId="14">
    <w:abstractNumId w:val="40"/>
  </w:num>
  <w:num w:numId="15">
    <w:abstractNumId w:val="52"/>
  </w:num>
  <w:num w:numId="16">
    <w:abstractNumId w:val="56"/>
  </w:num>
  <w:num w:numId="17">
    <w:abstractNumId w:val="31"/>
  </w:num>
  <w:num w:numId="18">
    <w:abstractNumId w:val="49"/>
  </w:num>
  <w:num w:numId="19">
    <w:abstractNumId w:val="34"/>
  </w:num>
  <w:num w:numId="20">
    <w:abstractNumId w:val="39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35"/>
  </w:num>
  <w:num w:numId="30">
    <w:abstractNumId w:val="38"/>
  </w:num>
  <w:num w:numId="31">
    <w:abstractNumId w:val="57"/>
  </w:num>
  <w:num w:numId="32">
    <w:abstractNumId w:val="41"/>
  </w:num>
  <w:num w:numId="33">
    <w:abstractNumId w:val="4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0463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4511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2E10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3107"/>
    <w:rsid w:val="008B3081"/>
    <w:rsid w:val="008B3269"/>
    <w:rsid w:val="008B3467"/>
    <w:rsid w:val="008B5800"/>
    <w:rsid w:val="008B6526"/>
    <w:rsid w:val="008B7A40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0351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25A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05393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1"/>
      </w:numPr>
    </w:pPr>
  </w:style>
  <w:style w:type="character" w:styleId="affe">
    <w:name w:val="FollowedHyperlink"/>
    <w:rsid w:val="001F4511"/>
    <w:rPr>
      <w:color w:val="800080"/>
      <w:u w:val="single"/>
    </w:rPr>
  </w:style>
  <w:style w:type="paragraph" w:customStyle="1" w:styleId="msonormalcxspmiddle">
    <w:name w:val="msonormalcxspmiddle"/>
    <w:basedOn w:val="a"/>
    <w:rsid w:val="001F451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F451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451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1F45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4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DBED-164C-4175-B046-FA8307B8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6144</Words>
  <Characters>35021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41083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2023-07-06T02:16:00Z</dcterms:created>
  <dcterms:modified xsi:type="dcterms:W3CDTF">2023-07-06T02:16:00Z</dcterms:modified>
</cp:coreProperties>
</file>