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707077" w:rsidRPr="00707077" w:rsidRDefault="00707077" w:rsidP="00707077">
      <w:pPr>
        <w:spacing w:before="120" w:after="120" w:line="360" w:lineRule="auto"/>
        <w:jc w:val="center"/>
        <w:rPr>
          <w:b/>
          <w:sz w:val="28"/>
          <w:szCs w:val="28"/>
        </w:rPr>
      </w:pPr>
      <w:r w:rsidRPr="00707077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707077" w:rsidP="00121ED0">
      <w:pPr>
        <w:jc w:val="center"/>
        <w:rPr>
          <w:sz w:val="28"/>
          <w:szCs w:val="28"/>
        </w:rPr>
      </w:pPr>
      <w:r w:rsidRPr="00707077">
        <w:rPr>
          <w:noProof/>
          <w:sz w:val="28"/>
          <w:szCs w:val="28"/>
        </w:rPr>
        <w:drawing>
          <wp:inline distT="0" distB="0" distL="0" distR="0">
            <wp:extent cx="5940425" cy="251506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1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sz w:val="28"/>
          <w:szCs w:val="28"/>
        </w:rPr>
      </w:pPr>
    </w:p>
    <w:p w:rsidR="00707077" w:rsidRPr="00002C54" w:rsidRDefault="00707077" w:rsidP="00707077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707077" w:rsidRPr="00002C54" w:rsidRDefault="00707077" w:rsidP="00707077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707077" w:rsidRPr="00002C54" w:rsidRDefault="00707077" w:rsidP="00707077">
      <w:pPr>
        <w:jc w:val="center"/>
      </w:pPr>
      <w:r w:rsidRPr="00002C54">
        <w:rPr>
          <w:b/>
          <w:i/>
        </w:rPr>
        <w:t>«</w:t>
      </w:r>
      <w:r>
        <w:rPr>
          <w:b/>
          <w:i/>
        </w:rPr>
        <w:t>РУССКИЙ ЯЗЫК И КУЛЬТУРА РЕЧИ</w:t>
      </w:r>
      <w:r w:rsidRPr="00002C54">
        <w:rPr>
          <w:b/>
          <w:i/>
        </w:rPr>
        <w:t>»</w:t>
      </w:r>
    </w:p>
    <w:p w:rsidR="00707077" w:rsidRPr="00100318" w:rsidRDefault="00707077" w:rsidP="00707077">
      <w:pPr>
        <w:jc w:val="center"/>
        <w:rPr>
          <w:sz w:val="16"/>
          <w:szCs w:val="16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2410"/>
        <w:gridCol w:w="3686"/>
      </w:tblGrid>
      <w:tr w:rsidR="00707077" w:rsidRPr="00002C54" w:rsidTr="00707077">
        <w:tc>
          <w:tcPr>
            <w:tcW w:w="2235" w:type="dxa"/>
          </w:tcPr>
          <w:p w:rsidR="00707077" w:rsidRPr="00002C54" w:rsidRDefault="00707077" w:rsidP="00A02109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дисци</w:t>
            </w:r>
            <w:r>
              <w:rPr>
                <w:b/>
              </w:rPr>
              <w:t>п</w:t>
            </w:r>
            <w:r>
              <w:rPr>
                <w:b/>
              </w:rPr>
              <w:t xml:space="preserve">лины </w:t>
            </w:r>
          </w:p>
        </w:tc>
        <w:tc>
          <w:tcPr>
            <w:tcW w:w="1842" w:type="dxa"/>
            <w:shd w:val="clear" w:color="auto" w:fill="auto"/>
          </w:tcPr>
          <w:p w:rsidR="00707077" w:rsidRPr="00002C54" w:rsidRDefault="00707077" w:rsidP="00A02109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2410" w:type="dxa"/>
            <w:shd w:val="clear" w:color="auto" w:fill="auto"/>
          </w:tcPr>
          <w:p w:rsidR="00707077" w:rsidRPr="00002C54" w:rsidRDefault="00707077" w:rsidP="00A02109">
            <w:pPr>
              <w:rPr>
                <w:b/>
              </w:rPr>
            </w:pPr>
            <w:r w:rsidRPr="00002C54">
              <w:rPr>
                <w:b/>
              </w:rPr>
              <w:t>Способ оценивания</w:t>
            </w:r>
          </w:p>
        </w:tc>
        <w:tc>
          <w:tcPr>
            <w:tcW w:w="3686" w:type="dxa"/>
          </w:tcPr>
          <w:p w:rsidR="00707077" w:rsidRPr="00002C54" w:rsidRDefault="00707077" w:rsidP="00A02109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707077" w:rsidRPr="00002C54" w:rsidTr="00707077">
        <w:trPr>
          <w:trHeight w:val="1166"/>
        </w:trPr>
        <w:tc>
          <w:tcPr>
            <w:tcW w:w="2235" w:type="dxa"/>
          </w:tcPr>
          <w:p w:rsidR="00707077" w:rsidRPr="00002C54" w:rsidRDefault="00707077" w:rsidP="00A02109">
            <w:pPr>
              <w:rPr>
                <w:b/>
              </w:rPr>
            </w:pPr>
            <w:r>
              <w:rPr>
                <w:b/>
              </w:rPr>
              <w:t>Раздел 1. Литер</w:t>
            </w:r>
            <w:r>
              <w:rPr>
                <w:b/>
              </w:rPr>
              <w:t>а</w:t>
            </w:r>
            <w:r>
              <w:rPr>
                <w:b/>
              </w:rPr>
              <w:t>турный язык как основа культуры речи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</w:t>
            </w:r>
          </w:p>
          <w:p w:rsidR="00707077" w:rsidRDefault="00707077" w:rsidP="00A02109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  <w:p w:rsidR="00707077" w:rsidRDefault="00707077" w:rsidP="00A02109">
            <w:pPr>
              <w:ind w:firstLine="34"/>
              <w:rPr>
                <w:sz w:val="22"/>
                <w:szCs w:val="22"/>
              </w:rPr>
            </w:pPr>
          </w:p>
          <w:p w:rsidR="00707077" w:rsidRDefault="00707077" w:rsidP="00A02109">
            <w:pPr>
              <w:ind w:firstLine="34"/>
              <w:rPr>
                <w:sz w:val="22"/>
                <w:szCs w:val="22"/>
              </w:rPr>
            </w:pPr>
          </w:p>
          <w:p w:rsidR="00707077" w:rsidRPr="00002C54" w:rsidRDefault="00707077" w:rsidP="00A02109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в «Рабочей тетради по дисциплине «Русский язык и культура речи» (далее – «Р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бочая тетрадь») (БЛОКИ 2,3)</w:t>
            </w:r>
          </w:p>
          <w:p w:rsidR="00707077" w:rsidRPr="00002C54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1014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2. Фонет</w:t>
            </w:r>
            <w:r>
              <w:rPr>
                <w:b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ind w:firstLine="34"/>
              <w:rPr>
                <w:sz w:val="22"/>
                <w:szCs w:val="2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 в «Рабочей тетради» (БЛОК 4); тест текущего контроля (БЛОК 4, зад. 39)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1256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3. Лексика и фразеология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 в «Рабочей тетради» (БЛОКИ 5,6,7,8); тесты текущего контроля (БЛОК 5, зад. 39; БЛОК 6, зад.87; БЛОК 7, зад.92)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705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4. Части речи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 9) 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1142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5. Синта</w:t>
            </w:r>
            <w:r>
              <w:rPr>
                <w:b/>
              </w:rPr>
              <w:t>к</w:t>
            </w:r>
            <w:r>
              <w:rPr>
                <w:b/>
              </w:rPr>
              <w:t xml:space="preserve">сис </w:t>
            </w:r>
          </w:p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6. Нормы орфографии и пунктуации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вание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задания в «Рабочей тетради» (БЛОК 10,12); тест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щего контроля (БЛОК 10, зад. 124)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1021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7. Текст. Типы речи. Ст</w:t>
            </w:r>
            <w:r>
              <w:rPr>
                <w:b/>
              </w:rPr>
              <w:t>и</w:t>
            </w:r>
            <w:r>
              <w:rPr>
                <w:b/>
              </w:rPr>
              <w:t>ли языка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реферата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(БЛОКИ 12,13) </w:t>
            </w:r>
          </w:p>
          <w:p w:rsidR="00707077" w:rsidRDefault="00707077" w:rsidP="00A02109">
            <w:pPr>
              <w:rPr>
                <w:sz w:val="12"/>
                <w:szCs w:val="12"/>
              </w:rPr>
            </w:pPr>
          </w:p>
          <w:p w:rsidR="00707077" w:rsidRPr="001063B7" w:rsidRDefault="00707077" w:rsidP="00A02109">
            <w:pPr>
              <w:rPr>
                <w:sz w:val="12"/>
                <w:szCs w:val="1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707077" w:rsidRPr="00002C54" w:rsidTr="00707077">
        <w:trPr>
          <w:trHeight w:val="966"/>
        </w:trPr>
        <w:tc>
          <w:tcPr>
            <w:tcW w:w="2235" w:type="dxa"/>
          </w:tcPr>
          <w:p w:rsidR="00707077" w:rsidRDefault="00707077" w:rsidP="00A02109">
            <w:pPr>
              <w:rPr>
                <w:b/>
              </w:rPr>
            </w:pPr>
            <w:r>
              <w:rPr>
                <w:b/>
              </w:rPr>
              <w:t>Раздел 8. Орато</w:t>
            </w:r>
            <w:r>
              <w:rPr>
                <w:b/>
              </w:rPr>
              <w:t>р</w:t>
            </w:r>
            <w:r>
              <w:rPr>
                <w:b/>
              </w:rPr>
              <w:t>ское искусство</w:t>
            </w:r>
          </w:p>
        </w:tc>
        <w:tc>
          <w:tcPr>
            <w:tcW w:w="1842" w:type="dxa"/>
            <w:shd w:val="clear" w:color="auto" w:fill="auto"/>
          </w:tcPr>
          <w:p w:rsidR="00707077" w:rsidRDefault="00707077" w:rsidP="00A02109">
            <w:r>
              <w:t xml:space="preserve">ОК 1, ОК 4, </w:t>
            </w:r>
          </w:p>
          <w:p w:rsidR="00707077" w:rsidRPr="00002C54" w:rsidRDefault="00707077" w:rsidP="00A02109">
            <w:r>
              <w:t>ОК 5, ОК 6, ОК 11</w:t>
            </w:r>
          </w:p>
        </w:tc>
        <w:tc>
          <w:tcPr>
            <w:tcW w:w="2410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задания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Публичное выступл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(доклад)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686" w:type="dxa"/>
            <w:shd w:val="clear" w:color="auto" w:fill="auto"/>
          </w:tcPr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задания в «Рабочей тетради» (БЛОК 14) </w:t>
            </w:r>
          </w:p>
          <w:p w:rsidR="00707077" w:rsidRDefault="00707077" w:rsidP="00A02109">
            <w:pPr>
              <w:rPr>
                <w:sz w:val="22"/>
                <w:szCs w:val="22"/>
              </w:rPr>
            </w:pPr>
          </w:p>
          <w:p w:rsidR="00707077" w:rsidRDefault="00707077" w:rsidP="00A021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Default="00707077" w:rsidP="00413BD1">
      <w:pPr>
        <w:ind w:firstLine="709"/>
        <w:jc w:val="center"/>
        <w:rPr>
          <w:b/>
        </w:rPr>
      </w:pPr>
    </w:p>
    <w:p w:rsidR="00707077" w:rsidRPr="00FC7618" w:rsidRDefault="00707077" w:rsidP="00707077">
      <w:pPr>
        <w:jc w:val="center"/>
        <w:rPr>
          <w:b/>
        </w:rPr>
      </w:pPr>
      <w:r w:rsidRPr="00FC7618">
        <w:rPr>
          <w:b/>
        </w:rPr>
        <w:lastRenderedPageBreak/>
        <w:t>1 ФОНД ОЦЕНОЧНЫХ МАТЕРИАЛОВ ТЕКУЩЕГО КОНТРОЛЯ УСПЕВАЕМ</w:t>
      </w:r>
      <w:r w:rsidRPr="00FC7618">
        <w:rPr>
          <w:b/>
        </w:rPr>
        <w:t>О</w:t>
      </w:r>
      <w:r w:rsidRPr="00FC7618">
        <w:rPr>
          <w:b/>
        </w:rPr>
        <w:t>СТИ</w:t>
      </w:r>
    </w:p>
    <w:p w:rsidR="00707077" w:rsidRPr="00F66C1E" w:rsidRDefault="00707077" w:rsidP="00707077">
      <w:pPr>
        <w:pStyle w:val="Default"/>
        <w:jc w:val="center"/>
        <w:rPr>
          <w:b/>
          <w:sz w:val="6"/>
          <w:szCs w:val="6"/>
        </w:rPr>
      </w:pPr>
    </w:p>
    <w:p w:rsidR="00707077" w:rsidRPr="00FC7618" w:rsidRDefault="00707077" w:rsidP="00707077">
      <w:pPr>
        <w:pStyle w:val="Default"/>
        <w:spacing w:before="120"/>
        <w:rPr>
          <w:b/>
        </w:rPr>
      </w:pPr>
      <w:r w:rsidRPr="00FC7618">
        <w:rPr>
          <w:b/>
        </w:rPr>
        <w:t>1.1 Примерный перечень тем для рефератов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1. Правильно ли мы говорим?                  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>2. Русское слово в языках мира.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3. О жаргоне и модных словечках.          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4. Осторожно, канцеляризм!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5. Культура публичной речи.                   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>6. Речевой этикет и культура делового общения.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>7. Культура письма.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8. Произношение и ударение.               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9. Стили речи. Что это такое?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10. О русской фразеологии.                   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 xml:space="preserve">11. О диалектах и литературном языке.    </w:t>
      </w:r>
    </w:p>
    <w:p w:rsidR="00707077" w:rsidRPr="00F66C1E" w:rsidRDefault="00707077" w:rsidP="00707077">
      <w:pPr>
        <w:autoSpaceDE w:val="0"/>
        <w:autoSpaceDN w:val="0"/>
        <w:adjustRightInd w:val="0"/>
      </w:pPr>
      <w:r w:rsidRPr="00F66C1E">
        <w:t>12. Новые слова нашего времени.</w:t>
      </w:r>
    </w:p>
    <w:p w:rsidR="00707077" w:rsidRPr="00F66C1E" w:rsidRDefault="00707077" w:rsidP="00707077">
      <w:pPr>
        <w:jc w:val="center"/>
        <w:outlineLvl w:val="0"/>
        <w:rPr>
          <w:b/>
          <w:bCs/>
          <w:kern w:val="36"/>
          <w:sz w:val="6"/>
          <w:szCs w:val="6"/>
        </w:rPr>
      </w:pPr>
    </w:p>
    <w:p w:rsidR="00707077" w:rsidRPr="00FC7618" w:rsidRDefault="00707077" w:rsidP="00707077">
      <w:pPr>
        <w:spacing w:before="120"/>
        <w:outlineLvl w:val="0"/>
        <w:rPr>
          <w:b/>
          <w:bCs/>
          <w:kern w:val="36"/>
          <w:szCs w:val="28"/>
        </w:rPr>
      </w:pPr>
      <w:bookmarkStart w:id="1" w:name="_Toc68704801"/>
      <w:r w:rsidRPr="00FC7618">
        <w:rPr>
          <w:b/>
          <w:bCs/>
          <w:kern w:val="36"/>
          <w:szCs w:val="28"/>
        </w:rPr>
        <w:t>1.2 Критерии и показатели, используемые при оценивании реферата</w:t>
      </w:r>
      <w:bookmarkEnd w:id="1"/>
      <w:r w:rsidRPr="00FC7618">
        <w:rPr>
          <w:b/>
          <w:bCs/>
          <w:kern w:val="36"/>
          <w:szCs w:val="28"/>
        </w:rPr>
        <w:t xml:space="preserve"> </w:t>
      </w:r>
    </w:p>
    <w:tbl>
      <w:tblPr>
        <w:tblW w:w="101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707077" w:rsidRPr="00422632" w:rsidTr="00707077">
        <w:tc>
          <w:tcPr>
            <w:tcW w:w="2660" w:type="dxa"/>
            <w:hideMark/>
          </w:tcPr>
          <w:p w:rsidR="00707077" w:rsidRPr="00847361" w:rsidRDefault="00707077" w:rsidP="00A02109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707077" w:rsidRPr="00847361" w:rsidRDefault="00707077" w:rsidP="00A02109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707077" w:rsidRPr="00422632" w:rsidTr="00707077">
        <w:tc>
          <w:tcPr>
            <w:tcW w:w="2660" w:type="dxa"/>
            <w:hideMark/>
          </w:tcPr>
          <w:p w:rsidR="00707077" w:rsidRPr="00422632" w:rsidRDefault="00707077" w:rsidP="00A02109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707077" w:rsidRPr="00422632" w:rsidRDefault="00707077" w:rsidP="00A02109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707077" w:rsidRPr="00422632" w:rsidRDefault="00707077" w:rsidP="00A02109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707077" w:rsidRDefault="00707077" w:rsidP="00A02109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707077" w:rsidRPr="00422632" w:rsidRDefault="00707077" w:rsidP="00A02109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707077" w:rsidRPr="00422632" w:rsidTr="00707077">
        <w:tc>
          <w:tcPr>
            <w:tcW w:w="2660" w:type="dxa"/>
            <w:hideMark/>
          </w:tcPr>
          <w:p w:rsidR="00707077" w:rsidRPr="00422632" w:rsidRDefault="00707077" w:rsidP="00A02109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707077" w:rsidRPr="00422632" w:rsidRDefault="00707077" w:rsidP="00A02109">
            <w:r w:rsidRPr="00422632">
              <w:t>-соответствие плана теме реферата;</w:t>
            </w:r>
          </w:p>
          <w:p w:rsidR="00707077" w:rsidRPr="00422632" w:rsidRDefault="00707077" w:rsidP="00A02109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707077" w:rsidRPr="00422632" w:rsidRDefault="00707077" w:rsidP="00A02109">
            <w:r w:rsidRPr="00422632">
              <w:t>- логичность построения, обоснованность выводов</w:t>
            </w:r>
          </w:p>
        </w:tc>
      </w:tr>
      <w:tr w:rsidR="00707077" w:rsidRPr="00422632" w:rsidTr="00707077">
        <w:tc>
          <w:tcPr>
            <w:tcW w:w="2660" w:type="dxa"/>
            <w:hideMark/>
          </w:tcPr>
          <w:p w:rsidR="00707077" w:rsidRPr="00422632" w:rsidRDefault="00707077" w:rsidP="00A02109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707077" w:rsidRPr="00422632" w:rsidRDefault="00707077" w:rsidP="00A02109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707077" w:rsidRPr="00422632" w:rsidTr="00707077">
        <w:tc>
          <w:tcPr>
            <w:tcW w:w="2660" w:type="dxa"/>
            <w:hideMark/>
          </w:tcPr>
          <w:p w:rsidR="00707077" w:rsidRPr="00422632" w:rsidRDefault="00707077" w:rsidP="00A02109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707077" w:rsidRPr="00422632" w:rsidRDefault="00707077" w:rsidP="00A02109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707077" w:rsidRPr="00422632" w:rsidRDefault="00707077" w:rsidP="00A02109">
            <w:r w:rsidRPr="00422632">
              <w:t>- правильное оформление ссылок на используемую литературу;</w:t>
            </w:r>
          </w:p>
          <w:p w:rsidR="00707077" w:rsidRPr="00422632" w:rsidRDefault="00707077" w:rsidP="00A02109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707077" w:rsidRPr="00422632" w:rsidTr="00707077">
        <w:tc>
          <w:tcPr>
            <w:tcW w:w="2660" w:type="dxa"/>
            <w:hideMark/>
          </w:tcPr>
          <w:p w:rsidR="00707077" w:rsidRPr="00422632" w:rsidRDefault="00707077" w:rsidP="00A02109">
            <w:r w:rsidRPr="00422632">
              <w:t xml:space="preserve">5. Грамотность </w:t>
            </w:r>
          </w:p>
          <w:p w:rsidR="00707077" w:rsidRPr="00422632" w:rsidRDefault="00707077" w:rsidP="00A02109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707077" w:rsidRPr="00422632" w:rsidRDefault="00707077" w:rsidP="00A02109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707077" w:rsidRPr="00422632" w:rsidRDefault="00707077" w:rsidP="00A02109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707077" w:rsidRPr="00F66C1E" w:rsidRDefault="00707077" w:rsidP="00707077">
      <w:pPr>
        <w:ind w:firstLine="709"/>
        <w:rPr>
          <w:b/>
          <w:bCs/>
          <w:sz w:val="6"/>
          <w:szCs w:val="6"/>
        </w:rPr>
      </w:pPr>
    </w:p>
    <w:p w:rsidR="00707077" w:rsidRPr="00F66C1E" w:rsidRDefault="00707077" w:rsidP="00707077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707077" w:rsidRPr="00F66C1E" w:rsidRDefault="00707077" w:rsidP="00707077">
      <w:r w:rsidRPr="00F66C1E">
        <w:t xml:space="preserve">Реферат оценивается по 100-балльной шкале, баллы переводятся в оценки успеваемости следующим образом: </w:t>
      </w:r>
    </w:p>
    <w:p w:rsidR="00707077" w:rsidRPr="00F66C1E" w:rsidRDefault="00707077" w:rsidP="00707077">
      <w:r w:rsidRPr="00F66C1E">
        <w:t xml:space="preserve">• 86 – 100 баллов – «отлично»;                     </w:t>
      </w:r>
    </w:p>
    <w:p w:rsidR="00707077" w:rsidRPr="00F66C1E" w:rsidRDefault="00707077" w:rsidP="00707077">
      <w:r w:rsidRPr="00F66C1E">
        <w:t xml:space="preserve">• 70 – 75 баллов – «хорошо»; </w:t>
      </w:r>
    </w:p>
    <w:p w:rsidR="00707077" w:rsidRPr="00F66C1E" w:rsidRDefault="00707077" w:rsidP="00707077">
      <w:r w:rsidRPr="00F66C1E">
        <w:t xml:space="preserve">• 51 – 69 баллов – «удовлетворительно;      </w:t>
      </w:r>
    </w:p>
    <w:p w:rsidR="00707077" w:rsidRPr="00F66C1E" w:rsidRDefault="00707077" w:rsidP="00707077">
      <w:r w:rsidRPr="00F66C1E">
        <w:t>• менее 51 балла – «неудовлетворительно».</w:t>
      </w:r>
    </w:p>
    <w:p w:rsidR="00707077" w:rsidRDefault="00707077" w:rsidP="00707077">
      <w:pPr>
        <w:jc w:val="both"/>
        <w:rPr>
          <w:b/>
        </w:rPr>
      </w:pPr>
      <w:r w:rsidRPr="00FC7618">
        <w:rPr>
          <w:b/>
        </w:rPr>
        <w:t>1.3 Контрольные и тестовые задания</w:t>
      </w:r>
    </w:p>
    <w:p w:rsidR="00707077" w:rsidRDefault="00707077" w:rsidP="00707077">
      <w:pPr>
        <w:jc w:val="both"/>
        <w:rPr>
          <w:sz w:val="22"/>
          <w:szCs w:val="22"/>
        </w:rPr>
      </w:pPr>
      <w:r w:rsidRPr="00FC7618">
        <w:lastRenderedPageBreak/>
        <w:t>Контрольные и тестовые задания текущего контроля успеваемости размещены в БЛОКАХ 3, 4, 5, 6, 7, 8, 10, 12, 13,14 «Рабочей тетради по дисциплине «Русский язык и культура р</w:t>
      </w:r>
      <w:r w:rsidRPr="00FC7618">
        <w:t>е</w:t>
      </w:r>
      <w:r w:rsidRPr="00FC7618">
        <w:t>чи»</w:t>
      </w:r>
      <w:r>
        <w:t>.</w:t>
      </w:r>
    </w:p>
    <w:p w:rsidR="00707077" w:rsidRDefault="00707077" w:rsidP="00707077">
      <w:pPr>
        <w:rPr>
          <w:b/>
        </w:rPr>
      </w:pPr>
    </w:p>
    <w:p w:rsidR="00707077" w:rsidRPr="00FC7618" w:rsidRDefault="00707077" w:rsidP="00707077">
      <w:pPr>
        <w:spacing w:after="120"/>
        <w:jc w:val="center"/>
        <w:rPr>
          <w:b/>
        </w:rPr>
      </w:pPr>
      <w:r w:rsidRPr="00FC7618">
        <w:rPr>
          <w:b/>
        </w:rPr>
        <w:t>2 ФОНД ОЦЕНОЧНЫХ МАТЕРИАЛОВ ДЛЯ ПРОМЕЖУТОЧНОЙ АТТЕСТАЦИИ</w:t>
      </w:r>
    </w:p>
    <w:p w:rsidR="00707077" w:rsidRPr="00FC7618" w:rsidRDefault="00707077" w:rsidP="00707077">
      <w:pPr>
        <w:jc w:val="both"/>
      </w:pPr>
      <w:r w:rsidRPr="00FC7618">
        <w:t xml:space="preserve">Промежуточная аттестация по дисциплине «Русский язык и культура речи» проводится в форме </w:t>
      </w:r>
      <w:r w:rsidRPr="00FC7618">
        <w:rPr>
          <w:b/>
        </w:rPr>
        <w:t>зачета</w:t>
      </w:r>
      <w:r w:rsidRPr="00FC7618">
        <w:t xml:space="preserve">. Тест для промежуточной аттестации включает </w:t>
      </w:r>
      <w:r w:rsidRPr="00FC7618">
        <w:rPr>
          <w:b/>
        </w:rPr>
        <w:t>три задания</w:t>
      </w:r>
      <w:r w:rsidRPr="00FC7618">
        <w:t>: два задания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707077" w:rsidRPr="00FC7618" w:rsidRDefault="00707077" w:rsidP="00707077">
      <w:pPr>
        <w:pStyle w:val="2"/>
        <w:spacing w:before="120" w:after="120"/>
        <w:rPr>
          <w:rFonts w:ascii="Times New Roman" w:hAnsi="Times New Roman"/>
          <w:i w:val="0"/>
          <w:iCs w:val="0"/>
          <w:sz w:val="24"/>
          <w:szCs w:val="24"/>
        </w:rPr>
      </w:pPr>
      <w:bookmarkStart w:id="2" w:name="_Toc68704802"/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2.1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Вопросы 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>для теоретическ</w:t>
      </w:r>
      <w:r>
        <w:rPr>
          <w:rFonts w:ascii="Times New Roman" w:hAnsi="Times New Roman"/>
          <w:i w:val="0"/>
          <w:iCs w:val="0"/>
          <w:sz w:val="24"/>
          <w:szCs w:val="24"/>
        </w:rPr>
        <w:t>ой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 част</w:t>
      </w:r>
      <w:r>
        <w:rPr>
          <w:rFonts w:ascii="Times New Roman" w:hAnsi="Times New Roman"/>
          <w:i w:val="0"/>
          <w:iCs w:val="0"/>
          <w:sz w:val="24"/>
          <w:szCs w:val="24"/>
        </w:rPr>
        <w:t>и</w:t>
      </w:r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зачета</w:t>
      </w:r>
      <w:bookmarkEnd w:id="2"/>
      <w:r w:rsidRPr="00FC7618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Русский язык в современном мире. Особенности социального и культурного конте</w:t>
      </w:r>
      <w:r w:rsidRPr="00FC7618">
        <w:rPr>
          <w:sz w:val="24"/>
          <w:szCs w:val="24"/>
        </w:rPr>
        <w:t>к</w:t>
      </w:r>
      <w:r w:rsidRPr="00FC7618">
        <w:rPr>
          <w:sz w:val="24"/>
          <w:szCs w:val="24"/>
        </w:rPr>
        <w:t xml:space="preserve">ста. Понятие о литературном языке и языковой норме. Типы норм. (ОК </w:t>
      </w:r>
      <w:r>
        <w:rPr>
          <w:sz w:val="24"/>
          <w:szCs w:val="24"/>
        </w:rPr>
        <w:t>4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Язык и речь. Основные единицы языка. Понятие культуры речи. Качества хорошей речи</w:t>
      </w:r>
      <w:r>
        <w:rPr>
          <w:sz w:val="24"/>
          <w:szCs w:val="24"/>
        </w:rPr>
        <w:t xml:space="preserve">. </w:t>
      </w:r>
      <w:r w:rsidRPr="00FC7618">
        <w:rPr>
          <w:sz w:val="24"/>
          <w:szCs w:val="24"/>
        </w:rPr>
        <w:t>(</w:t>
      </w:r>
      <w:r>
        <w:rPr>
          <w:sz w:val="24"/>
          <w:szCs w:val="24"/>
        </w:rPr>
        <w:t>ОК 5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Фонетические единицы языка (фонемы). Особенности русского ударения. Основные тенденции в развитии русского ударения</w:t>
      </w:r>
      <w:r>
        <w:rPr>
          <w:sz w:val="24"/>
          <w:szCs w:val="24"/>
        </w:rPr>
        <w:t>.</w:t>
      </w:r>
      <w:r w:rsidRPr="00FC7618">
        <w:rPr>
          <w:sz w:val="24"/>
          <w:szCs w:val="24"/>
        </w:rPr>
        <w:t xml:space="preserve"> (ОК </w:t>
      </w:r>
      <w:r>
        <w:rPr>
          <w:sz w:val="24"/>
          <w:szCs w:val="24"/>
        </w:rPr>
        <w:t>5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pacing w:val="-20"/>
          <w:sz w:val="24"/>
          <w:szCs w:val="24"/>
        </w:rPr>
      </w:pPr>
      <w:r w:rsidRPr="00FC7618">
        <w:rPr>
          <w:sz w:val="24"/>
          <w:szCs w:val="24"/>
        </w:rPr>
        <w:t>Орфоэпические нормы. Варианты русского литературного произношения. Фонетич</w:t>
      </w:r>
      <w:r w:rsidRPr="00FC7618">
        <w:rPr>
          <w:sz w:val="24"/>
          <w:szCs w:val="24"/>
        </w:rPr>
        <w:t>е</w:t>
      </w:r>
      <w:r w:rsidRPr="00FC7618">
        <w:rPr>
          <w:sz w:val="24"/>
          <w:szCs w:val="24"/>
        </w:rPr>
        <w:t>ские средства речевой выразительности. Благозвучие речи</w:t>
      </w:r>
      <w:r>
        <w:rPr>
          <w:sz w:val="24"/>
          <w:szCs w:val="24"/>
        </w:rPr>
        <w:t>.</w:t>
      </w:r>
      <w:r w:rsidRPr="00FC7618">
        <w:rPr>
          <w:sz w:val="24"/>
          <w:szCs w:val="24"/>
        </w:rPr>
        <w:t xml:space="preserve"> </w:t>
      </w:r>
      <w:r w:rsidRPr="00FC7618">
        <w:rPr>
          <w:spacing w:val="-20"/>
          <w:sz w:val="24"/>
          <w:szCs w:val="24"/>
        </w:rPr>
        <w:t>(ОК</w:t>
      </w:r>
      <w:r>
        <w:rPr>
          <w:spacing w:val="-20"/>
          <w:sz w:val="24"/>
          <w:szCs w:val="24"/>
        </w:rPr>
        <w:t xml:space="preserve"> 1</w:t>
      </w:r>
      <w:r w:rsidRPr="00FC7618">
        <w:rPr>
          <w:spacing w:val="-20"/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 xml:space="preserve">Слово, его лексическое значение. Лексические и фразеологические единицы языка. (ОК </w:t>
      </w:r>
      <w:r>
        <w:rPr>
          <w:sz w:val="24"/>
          <w:szCs w:val="24"/>
        </w:rPr>
        <w:t>4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Употребление профессиональной лексики и научных терминов. Речевые (стилистич</w:t>
      </w:r>
      <w:r w:rsidRPr="00FC7618">
        <w:rPr>
          <w:sz w:val="24"/>
          <w:szCs w:val="24"/>
        </w:rPr>
        <w:t>е</w:t>
      </w:r>
      <w:r w:rsidRPr="00FC7618">
        <w:rPr>
          <w:sz w:val="24"/>
          <w:szCs w:val="24"/>
        </w:rPr>
        <w:t>ские) ошибки. (</w:t>
      </w:r>
      <w:r>
        <w:rPr>
          <w:sz w:val="24"/>
          <w:szCs w:val="24"/>
        </w:rPr>
        <w:t>ОК 1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Изобразительно-выразительные возможности русской лексики. Тропы. (ОК</w:t>
      </w:r>
      <w:r>
        <w:rPr>
          <w:sz w:val="24"/>
          <w:szCs w:val="24"/>
        </w:rPr>
        <w:t xml:space="preserve"> </w:t>
      </w:r>
      <w:r w:rsidRPr="00FC7618">
        <w:rPr>
          <w:sz w:val="24"/>
          <w:szCs w:val="24"/>
        </w:rPr>
        <w:t>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Самостоятельные и служебные части речи. Нормативное употребление форм слова. Стилистика частей речи. (ОК 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Грамматические ошибки (морфологические нормы). (ОК 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Основные принципы русской орфографии, типы и виды орфограмм. (ОК 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Основные принципы русской пунктуации. Функции знаков препинания. Роль пун</w:t>
      </w:r>
      <w:r w:rsidRPr="00FC7618">
        <w:rPr>
          <w:sz w:val="24"/>
          <w:szCs w:val="24"/>
        </w:rPr>
        <w:t>к</w:t>
      </w:r>
      <w:r w:rsidRPr="00FC7618">
        <w:rPr>
          <w:sz w:val="24"/>
          <w:szCs w:val="24"/>
        </w:rPr>
        <w:t>туации в письменном общении, смысловая роль знаков препинания в тексте. (ОК 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 xml:space="preserve">Основные синтаксические единицы. Словосочетание и предложение. Простые и сложные предложения. Характеристика простого предложения. Характеристика сложного предложения. Союзные и бессоюзные предложения. (ОК </w:t>
      </w:r>
      <w:r>
        <w:rPr>
          <w:sz w:val="24"/>
          <w:szCs w:val="24"/>
        </w:rPr>
        <w:t>5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Грамматические ошибки (синтаксические нормы). (ОК 5)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 xml:space="preserve">Изобразительно-выразительные возможности русского синтаксиса. Фигуры речи. (ОК 5, ОК </w:t>
      </w:r>
      <w:r>
        <w:rPr>
          <w:sz w:val="24"/>
          <w:szCs w:val="24"/>
        </w:rPr>
        <w:t>6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Текст как речевое произведение, основные признаки текста. Особенности текстов ра</w:t>
      </w:r>
      <w:r w:rsidRPr="00FC7618">
        <w:rPr>
          <w:sz w:val="24"/>
          <w:szCs w:val="24"/>
        </w:rPr>
        <w:t>з</w:t>
      </w:r>
      <w:r w:rsidRPr="00FC7618">
        <w:rPr>
          <w:sz w:val="24"/>
          <w:szCs w:val="24"/>
        </w:rPr>
        <w:t xml:space="preserve">ных типов: повествование, описание, рассуждение. (ОК </w:t>
      </w:r>
      <w:r>
        <w:rPr>
          <w:sz w:val="24"/>
          <w:szCs w:val="24"/>
        </w:rPr>
        <w:t>5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 xml:space="preserve">Функциональные стили языка, их функции и сфера употребления. Жанры деловой и учебно-научной речи. (ОК </w:t>
      </w:r>
      <w:r>
        <w:rPr>
          <w:sz w:val="24"/>
          <w:szCs w:val="24"/>
        </w:rPr>
        <w:t>1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Ораторское искусство как социальное явление. Оратор и его аудитория. (ОК</w:t>
      </w:r>
      <w:r>
        <w:rPr>
          <w:sz w:val="24"/>
          <w:szCs w:val="24"/>
        </w:rPr>
        <w:t xml:space="preserve"> 1</w:t>
      </w:r>
      <w:r w:rsidRPr="00FC7618">
        <w:rPr>
          <w:sz w:val="24"/>
          <w:szCs w:val="24"/>
        </w:rPr>
        <w:t>)</w:t>
      </w:r>
    </w:p>
    <w:p w:rsidR="00707077" w:rsidRPr="00FC7618" w:rsidRDefault="00707077" w:rsidP="00707077">
      <w:pPr>
        <w:pStyle w:val="af9"/>
        <w:numPr>
          <w:ilvl w:val="0"/>
          <w:numId w:val="26"/>
        </w:numPr>
        <w:tabs>
          <w:tab w:val="left" w:pos="426"/>
          <w:tab w:val="left" w:pos="993"/>
          <w:tab w:val="left" w:pos="1134"/>
        </w:tabs>
        <w:ind w:left="0" w:firstLine="0"/>
        <w:rPr>
          <w:sz w:val="24"/>
          <w:szCs w:val="24"/>
        </w:rPr>
      </w:pPr>
      <w:r w:rsidRPr="00FC7618">
        <w:rPr>
          <w:sz w:val="24"/>
          <w:szCs w:val="24"/>
        </w:rPr>
        <w:t>Ораторское искусство. Особенности публичного выступления. Культура речи орат</w:t>
      </w:r>
      <w:r w:rsidRPr="00FC7618">
        <w:rPr>
          <w:sz w:val="24"/>
          <w:szCs w:val="24"/>
        </w:rPr>
        <w:t>о</w:t>
      </w:r>
      <w:r w:rsidRPr="00FC7618">
        <w:rPr>
          <w:sz w:val="24"/>
          <w:szCs w:val="24"/>
        </w:rPr>
        <w:t xml:space="preserve">ра. (ОК </w:t>
      </w:r>
      <w:r>
        <w:rPr>
          <w:sz w:val="24"/>
          <w:szCs w:val="24"/>
        </w:rPr>
        <w:t>1</w:t>
      </w:r>
      <w:r w:rsidRPr="00FC7618">
        <w:rPr>
          <w:sz w:val="24"/>
          <w:szCs w:val="24"/>
        </w:rPr>
        <w:t>)</w:t>
      </w:r>
    </w:p>
    <w:p w:rsidR="00707077" w:rsidRPr="006B5E38" w:rsidRDefault="00707077" w:rsidP="00707077">
      <w:pPr>
        <w:widowControl w:val="0"/>
        <w:autoSpaceDE w:val="0"/>
        <w:autoSpaceDN w:val="0"/>
        <w:adjustRightInd w:val="0"/>
        <w:spacing w:before="120" w:after="120"/>
        <w:ind w:right="102"/>
        <w:rPr>
          <w:b/>
          <w:color w:val="000000"/>
        </w:rPr>
      </w:pPr>
      <w:r>
        <w:rPr>
          <w:b/>
          <w:color w:val="000000"/>
        </w:rPr>
        <w:t xml:space="preserve">2.2 </w:t>
      </w:r>
      <w:r w:rsidRPr="006B5E38">
        <w:rPr>
          <w:b/>
          <w:color w:val="000000"/>
        </w:rPr>
        <w:t>Критерии оценки</w:t>
      </w:r>
      <w:r>
        <w:rPr>
          <w:b/>
          <w:color w:val="000000"/>
        </w:rPr>
        <w:t xml:space="preserve"> теоретической части</w:t>
      </w:r>
    </w:p>
    <w:tbl>
      <w:tblPr>
        <w:tblW w:w="1033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8"/>
        <w:gridCol w:w="1843"/>
        <w:gridCol w:w="1984"/>
      </w:tblGrid>
      <w:tr w:rsidR="00707077" w:rsidRPr="00FC7618" w:rsidTr="00707077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08" w:right="105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Критерий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100-балльной шкале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b/>
                <w:bCs/>
                <w:color w:val="000000"/>
              </w:rPr>
            </w:pPr>
            <w:r w:rsidRPr="00FC7618">
              <w:rPr>
                <w:b/>
                <w:bCs/>
                <w:color w:val="000000"/>
              </w:rPr>
              <w:t>Оценка по тр</w:t>
            </w:r>
            <w:r w:rsidRPr="00FC7618">
              <w:rPr>
                <w:b/>
                <w:bCs/>
                <w:color w:val="000000"/>
              </w:rPr>
              <w:t>а</w:t>
            </w:r>
            <w:r w:rsidRPr="00FC7618">
              <w:rPr>
                <w:b/>
                <w:bCs/>
                <w:color w:val="000000"/>
              </w:rPr>
              <w:t>диционной шкале</w:t>
            </w:r>
          </w:p>
        </w:tc>
      </w:tr>
      <w:tr w:rsidR="00707077" w:rsidRPr="00FC7618" w:rsidTr="00707077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t>Студент проявил знание программного материала, демонс</w:t>
            </w:r>
            <w:r w:rsidRPr="00FC7618">
              <w:rPr>
                <w:color w:val="000000"/>
              </w:rPr>
              <w:t>т</w:t>
            </w:r>
            <w:r w:rsidRPr="00FC7618">
              <w:rPr>
                <w:color w:val="000000"/>
              </w:rPr>
              <w:t>рирует сформированные (иногда не полностью) умения и навыки, указанные в программе компетенции, умеет (в о</w:t>
            </w:r>
            <w:r w:rsidRPr="00FC7618">
              <w:rPr>
                <w:color w:val="000000"/>
              </w:rPr>
              <w:t>с</w:t>
            </w:r>
            <w:r w:rsidRPr="00FC7618">
              <w:rPr>
                <w:color w:val="000000"/>
              </w:rPr>
              <w:t>новном) систематизировать материал и делать выводы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25-100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Зачтено</w:t>
            </w:r>
          </w:p>
        </w:tc>
      </w:tr>
      <w:tr w:rsidR="00707077" w:rsidRPr="00FC7618" w:rsidTr="00707077"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08" w:right="105"/>
              <w:rPr>
                <w:color w:val="000000"/>
              </w:rPr>
            </w:pPr>
            <w:r w:rsidRPr="00FC7618">
              <w:rPr>
                <w:color w:val="000000"/>
              </w:rPr>
              <w:lastRenderedPageBreak/>
              <w:t>Студент не усвоил основное содержание материала, не ум</w:t>
            </w:r>
            <w:r w:rsidRPr="00FC7618">
              <w:rPr>
                <w:color w:val="000000"/>
              </w:rPr>
              <w:t>е</w:t>
            </w:r>
            <w:r w:rsidRPr="00FC7618">
              <w:rPr>
                <w:color w:val="000000"/>
              </w:rPr>
              <w:t>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1" w:right="97"/>
              <w:jc w:val="center"/>
              <w:rPr>
                <w:color w:val="000000"/>
              </w:rPr>
            </w:pPr>
            <w:r w:rsidRPr="00FC7618">
              <w:rPr>
                <w:color w:val="000000"/>
              </w:rPr>
              <w:t>0-24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7077" w:rsidRPr="00FC7618" w:rsidRDefault="00707077" w:rsidP="00A02109">
            <w:pPr>
              <w:widowControl w:val="0"/>
              <w:autoSpaceDE w:val="0"/>
              <w:autoSpaceDN w:val="0"/>
              <w:adjustRightInd w:val="0"/>
              <w:ind w:left="119" w:right="86"/>
              <w:jc w:val="center"/>
              <w:rPr>
                <w:i/>
                <w:iCs/>
                <w:color w:val="000000"/>
              </w:rPr>
            </w:pPr>
            <w:r w:rsidRPr="00FC7618">
              <w:rPr>
                <w:i/>
                <w:iCs/>
                <w:color w:val="000000"/>
              </w:rPr>
              <w:t>Не зачтено</w:t>
            </w:r>
          </w:p>
        </w:tc>
      </w:tr>
    </w:tbl>
    <w:p w:rsidR="00707077" w:rsidRPr="006B5E38" w:rsidRDefault="00707077" w:rsidP="00707077">
      <w:pPr>
        <w:pStyle w:val="2"/>
        <w:spacing w:before="0" w:after="120"/>
        <w:ind w:left="-14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3" w:name="_Toc68704803"/>
      <w:r w:rsidRPr="006B5E38">
        <w:rPr>
          <w:rFonts w:ascii="Times New Roman" w:hAnsi="Times New Roman"/>
          <w:i w:val="0"/>
          <w:iCs w:val="0"/>
          <w:sz w:val="24"/>
          <w:szCs w:val="24"/>
        </w:rPr>
        <w:t>2.3 Тесты для промежуточной аттестации (практическая часть, практические зад</w:t>
      </w:r>
      <w:r w:rsidRPr="006B5E38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6B5E38">
        <w:rPr>
          <w:rFonts w:ascii="Times New Roman" w:hAnsi="Times New Roman"/>
          <w:i w:val="0"/>
          <w:iCs w:val="0"/>
          <w:sz w:val="24"/>
          <w:szCs w:val="24"/>
        </w:rPr>
        <w:t>ния)</w:t>
      </w:r>
      <w:bookmarkEnd w:id="3"/>
    </w:p>
    <w:p w:rsidR="00707077" w:rsidRPr="006B5E38" w:rsidRDefault="00707077" w:rsidP="00707077">
      <w:pPr>
        <w:jc w:val="both"/>
      </w:pPr>
      <w:r w:rsidRPr="006B5E38">
        <w:rPr>
          <w:iCs/>
        </w:rPr>
        <w:t>Тесты для промежуточной аттестации (зачета) (практическая часть)</w:t>
      </w:r>
      <w:r w:rsidRPr="006B5E38">
        <w:t xml:space="preserve"> размещены в БЛОКЕ 15 «Рабочей тетради по дисциплине «Русский язык и культура речи». Примерные вариа</w:t>
      </w:r>
      <w:r w:rsidRPr="006B5E38">
        <w:t>н</w:t>
      </w:r>
      <w:r w:rsidRPr="006B5E38">
        <w:t xml:space="preserve">ты: 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1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щаве'ль, парали'ч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раску'порить, приобрете'ние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мусоропрово'д, красиве'йший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он позво'нит, ста'туя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5) прида'ное (невесты), подбодри'ть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 xml:space="preserve">1) вызвать большое внимание; 2) уделить внимание чистоте улиц; 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оказать внимание на вопрос; 4) уверенность в победе; 5) занимать значительную роль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З.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Беллетристика - научное описание книг, статей и составление их перечней, указателей.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Филантроп - благотворитель, человек, любящий людей.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Утрировать - стремиться к материальной выгоде, пользе.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Скипетр - головной убор, украшенный драгоценностями, символ царской власти.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5) Инцидент - происшествие, случай.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Маяковский в стихах выражает свое мнение на революцию и революционные преобр</w:t>
      </w:r>
      <w:r w:rsidRPr="006B5E38">
        <w:t>а</w:t>
      </w:r>
      <w:r w:rsidRPr="006B5E38">
        <w:t>зования.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Плеяда помещиков у Гоголя открывается Маниловым.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Раскольников не может понять, что, убив старуху, мир не изменится.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Из четырехсот восьмидесяти страниц книги большая часть посвящена взаимоотнош</w:t>
      </w:r>
      <w:r w:rsidRPr="006B5E38">
        <w:t>е</w:t>
      </w:r>
      <w:r w:rsidRPr="006B5E38">
        <w:t>ниям главных героев.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Во время Великой Отечественной войны дезертирство приравнивалось к измене Род</w:t>
      </w:r>
      <w:r w:rsidRPr="006B5E38">
        <w:t>и</w:t>
      </w:r>
      <w:r w:rsidRPr="006B5E38">
        <w:t>ны.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«Маленький человек» потому и маленький, что представляет другим возможность управлять собой.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Многочисленные рюшечки, оборочки, воланы из тюли украшали ее платье.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Это обилие деталей делало ее платье претенциозным.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 5) научному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6.)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2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кедро'вый, христиани'н                       4) благове'щение, хода'тайствовать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повтори'м, до'говор                             5) на'чавший, по'хороны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отча'сти, морские порты'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оказывать давление                               4) уделять внимание на грамотность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одеть на сына шубу                               5) произвел острое впечатление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вопреки указанию директора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Импичмент - процедура привлечения к суду парламента высших должностных лиц г</w:t>
      </w:r>
      <w:r w:rsidRPr="006B5E38">
        <w:t>о</w:t>
      </w:r>
      <w:r w:rsidRPr="006B5E38">
        <w:t>сударства.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Позитивный гибкий, легко идущий на компромисс.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Уникум - негодные к употреблению вещи.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Сепаратный - отдельный, обособленный от других.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Выступление депутата носило характер неприкрытой провокации.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После решения Сената США нами был предпринят ряд ответных действий.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Состояние дел в нефтедобывающей отрасли оставляет желать лучшего.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Неизвестно, удастся ли нам получить от него нужные сведения, - это еще бабушка на двоих сказала.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Прослушав доклад одноклассника, у меня сложилось мнение, что он сделан на скорую руку.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Для пятьсот ребят, приглашенных на елку в Кремлевский Дворец, это будет незабыва</w:t>
      </w:r>
      <w:r w:rsidRPr="006B5E38">
        <w:t>е</w:t>
      </w:r>
      <w:r w:rsidRPr="006B5E38">
        <w:t>мое событие.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Не последнее слово в этой конкурентной борьбе будут играть российские рынки.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Иван никогда не жаловался на то, что остался один, без родных.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t xml:space="preserve">У </w:t>
      </w:r>
      <w:r w:rsidRPr="006B5E38">
        <w:rPr>
          <w:i/>
          <w:iCs/>
        </w:rPr>
        <w:t>нее мама немножечко так повихнулась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</w:t>
      </w:r>
      <w:r w:rsidRPr="006B5E38">
        <w:rPr>
          <w:i/>
          <w:iCs/>
        </w:rPr>
        <w:t>а</w:t>
      </w:r>
      <w:r w:rsidRPr="006B5E38">
        <w:rPr>
          <w:i/>
          <w:iCs/>
        </w:rPr>
        <w:t>ет.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5) научному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 xml:space="preserve">7. Стилистический анализ текста 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/>
          <w:bCs/>
          <w:sz w:val="16"/>
          <w:szCs w:val="16"/>
          <w:u w:val="single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F66C1E">
        <w:rPr>
          <w:b/>
          <w:bCs/>
          <w:u w:val="single"/>
        </w:rPr>
        <w:t xml:space="preserve">Вариант 3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ерети'к, кварта'л                                4) до'гмат, опто'вый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lastRenderedPageBreak/>
        <w:t>2) сли'вовый, укра'инский                    5) осу'жденный, свёкла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зево'та, краси'вее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вызвать большой интерес                       4) уделить внимание чистоте улиц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невежественный в математике               5) уверенность в победе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занимать значительную роль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Коммюнике - встреча на высшем уровне.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Регресс - революционное развитие, происходящее скачкообразно.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Гипертрофированный - преувеличенно обидчивый, ранимый.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Гобелен - стенной ковер ручной работы с вытканным изображением, а также декор</w:t>
      </w:r>
      <w:r w:rsidRPr="006B5E38">
        <w:t>а</w:t>
      </w:r>
      <w:r w:rsidRPr="006B5E38">
        <w:t>тивная ткань.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Пора подвести итоги нашей работы.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Манера растягивать слова делала ее поведение претенциозным.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Этой клятве друзья были верны до последних дней, как говорится, по гроб  доски.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К этой встрече я готовился и возлагал на нее большие надежды.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Наиболее ярчайшим проявлением национализма является расизм.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Депутаты не стали дискутировать по поводу восстановления памятника  Дзержинскому.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Сейчас вопрос идет только об одном: как удержать ситуацию под контролем.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Начав читать такую книгу, она тебя заставляет думать.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</w:t>
      </w:r>
      <w:r w:rsidRPr="006B5E38">
        <w:rPr>
          <w:i/>
          <w:iCs/>
        </w:rPr>
        <w:t>н</w:t>
      </w:r>
      <w:r w:rsidRPr="006B5E38">
        <w:rPr>
          <w:i/>
          <w:iCs/>
        </w:rPr>
        <w:t>ский быт... Книжка-то ее - это такая беллетристика то есть, на мотивы цыганские. Но довольно интересно написанная книжечка...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5) научному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 xml:space="preserve">7. Стилистический анализ текста 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4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Ева'нгелие, некроло'г                     4) наме'рение, каучу'к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обеспе'чение, свёкла                      5) це'нтнер, ходата'йство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та'можня, ба'нты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беспокоиться о репутации                             4) потребность в знаниях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вызывать доверие у кого-либо                      5) оплатить за учебу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вопреки уговорам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Экспансия - расширение сферы влияния.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Стереотип - единица измерения объема в безвоздушном пространстве.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Тривиальный - неоригинальный, пошлый, избитый.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Аббревиатура - стилистическая фигура, предусматривающая пропуск члена предлож</w:t>
      </w:r>
      <w:r w:rsidRPr="006B5E38">
        <w:t>е</w:t>
      </w:r>
      <w:r w:rsidRPr="006B5E38">
        <w:t>ния.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Министр иностранных дел заявил важное заявление по поводу предстоящего визита в Германию.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Теперь мне более или менее ясно, кто был инициатором этого мероприятия.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Премия была выплачена сотрудникам обеих кафедр.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Жизнь поставила перед Татьяной неразрешимый тупик.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Из его интервью многие поняли о том, что Калмыкию ожидает небывалый экономич</w:t>
      </w:r>
      <w:r w:rsidRPr="006B5E38">
        <w:t>е</w:t>
      </w:r>
      <w:r w:rsidRPr="006B5E38">
        <w:t>ский подъем.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Вчитываясь в пьесу, каждый раз задаешь себе вопрос, может ли быть две  правды.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Поколение наших отцов и дедов с каким-то недоверием воспринимает реформы.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Пиночета обвиняют в контрабанде наркотиками и геноциде.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Докладываю, что прорыв кабеля произошел по следующей причине. Рабочий Ларин упра</w:t>
      </w:r>
      <w:r w:rsidRPr="006B5E38">
        <w:rPr>
          <w:i/>
          <w:iCs/>
        </w:rPr>
        <w:t>в</w:t>
      </w:r>
      <w:r w:rsidRPr="006B5E38">
        <w:rPr>
          <w:i/>
          <w:iCs/>
        </w:rPr>
        <w:t>лял первым конвейером и не оградил кабель врубовой машины, в результате кабель пер</w:t>
      </w:r>
      <w:r w:rsidRPr="006B5E38">
        <w:rPr>
          <w:i/>
          <w:iCs/>
        </w:rPr>
        <w:t>е</w:t>
      </w:r>
      <w:r w:rsidRPr="006B5E38">
        <w:rPr>
          <w:i/>
          <w:iCs/>
        </w:rPr>
        <w:t>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   5) научному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  <w:sz w:val="16"/>
          <w:szCs w:val="16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66C1E">
        <w:rPr>
          <w:b/>
          <w:bCs/>
          <w:u w:val="single"/>
        </w:rPr>
        <w:t xml:space="preserve">Вариант 5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танцовщи'ца, христиани'н                       4) креди'т (ссуда), ходата'йствовать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повтори'м, коло'сс                                    5) нача'вший, по'хороны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отча'сти, морские по'рты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нанести ущерб                                         4) обосновать свою позицию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жаждать успеха                                        5) вопреки общего мнения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держать нос на ветре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Эксцентричный - необычный до странности.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Фиаско - полный провал, неудача.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Фауна - растительный мир.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Аннотация - юридический документ.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Возраст тех, кто употребляет наркотики, уменьшился, по меньшей мере, вдвое.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Любой экономист без труда поймет, что нужно вкладывать деньги в те отрасли, кот</w:t>
      </w:r>
      <w:r w:rsidRPr="006B5E38">
        <w:t>о</w:t>
      </w:r>
      <w:r w:rsidRPr="006B5E38">
        <w:t>рые быстро отдадут отдачу.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Сегодня жизненный уровень пенсионеров значительно понизился.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С окончанием футбольного матча количество звонящих в студию должно активизир</w:t>
      </w:r>
      <w:r w:rsidRPr="006B5E38">
        <w:t>о</w:t>
      </w:r>
      <w:r w:rsidRPr="006B5E38">
        <w:t>ваться.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lastRenderedPageBreak/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Дума получила много интересных предложений с различных регионов России.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Из четырехсот восьмидесяти страниц книги большая часть посвящена взаимоотнош</w:t>
      </w:r>
      <w:r w:rsidRPr="006B5E38">
        <w:t>е</w:t>
      </w:r>
      <w:r w:rsidRPr="006B5E38">
        <w:t>ниям главных героев.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Президент Клинтон усиленно каялся и пытался намекать сенаторам о своих заслугах и благотворительности.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В центре романа образ любящей, страдающей молодой женщины от неразделенной любви.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t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собственными ракетными двигателями телескоп будет регистрировать излучение Вс</w:t>
      </w:r>
      <w:r w:rsidRPr="006B5E38">
        <w:rPr>
          <w:i/>
          <w:iCs/>
        </w:rPr>
        <w:t>е</w:t>
      </w:r>
      <w:r w:rsidRPr="006B5E38">
        <w:rPr>
          <w:i/>
          <w:iCs/>
        </w:rPr>
        <w:t>ленной.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 5) научному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  <w:u w:val="single"/>
        </w:rPr>
      </w:pPr>
    </w:p>
    <w:p w:rsidR="00707077" w:rsidRPr="00F66C1E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F66C1E">
        <w:rPr>
          <w:b/>
          <w:bCs/>
          <w:u w:val="single"/>
        </w:rPr>
        <w:t xml:space="preserve">Вариант 6 </w:t>
      </w:r>
      <w:r w:rsidRPr="006B5E38">
        <w:rPr>
          <w:iCs/>
        </w:rPr>
        <w:t xml:space="preserve">(ОК </w:t>
      </w:r>
      <w:r>
        <w:rPr>
          <w:iCs/>
        </w:rPr>
        <w:t>1,4,</w:t>
      </w:r>
      <w:r w:rsidRPr="006B5E38">
        <w:rPr>
          <w:iCs/>
        </w:rPr>
        <w:t>5</w:t>
      </w:r>
      <w:r>
        <w:rPr>
          <w:iCs/>
        </w:rPr>
        <w:t>,6</w:t>
      </w:r>
      <w:r w:rsidRPr="006B5E38">
        <w:rPr>
          <w:iCs/>
        </w:rPr>
        <w:t>)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1. Ударение поставлено неправильно в одном из слов ряда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путепрово'д, мышле'ние                               4) отку'порить, новорождённый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дремо'та, экспе'ртный                                   5) жа'люзи, ту'фля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досу'г, по'хороны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2. Нормы сочетаемости слов нарушены в словосочетании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одеть ребенка в пальто                                 4) драматичный случай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подвести итог о работе                                 5) нести ответственность за детей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до последней капли крови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3. Лексическое значение слова указано неверно в примере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Легитимный - незаконный.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Утопический - нереальный, неосуществимый.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Закоснелый - застарелый, укоренившийся.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Знамение - развешивание флагов в дни всенародных праздников.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4. Речевые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По сообщениям очевидцев, ребенок подвернулся под рукой неожиданно для охранника и был сбит им непреднамеренно.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Журналист задал президенту вопрос, который ему поручили спросить читатели.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Вы можете выбрать мебель в зависимости от доходов, которые получаете.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Губернатор удивил журналистов тем, что в юности он работал каменщиком, сам ложил печи, камины.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5. Грамматические ошибки допущены в предложении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Лидер парламентской фракции хотел обратить внимание к проблеме коррупции.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В день святого Валентина все, кто любит, обмениваются любовными посланиями - «в</w:t>
      </w:r>
      <w:r w:rsidRPr="006B5E38">
        <w:t>а</w:t>
      </w:r>
      <w:r w:rsidRPr="006B5E38">
        <w:t>лентинками».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3) Согласно неписаным законам криминального мира, вышедшие на свободу должны по</w:t>
      </w:r>
      <w:r w:rsidRPr="006B5E38">
        <w:t>д</w:t>
      </w:r>
      <w:r w:rsidRPr="006B5E38">
        <w:t>держивать тех, кто в тюрьме.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4) Директор извинился перед сотрудником и выразил сожаление случившимся.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bCs/>
        </w:rPr>
      </w:pPr>
      <w:r w:rsidRPr="006B5E38">
        <w:rPr>
          <w:bCs/>
        </w:rPr>
        <w:t>6. Приведенный ниже текст принадлежит к следующему стилю речи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  <w:rPr>
          <w:i/>
          <w:iCs/>
        </w:rPr>
      </w:pPr>
      <w:r w:rsidRPr="006B5E38">
        <w:rPr>
          <w:i/>
          <w:iCs/>
        </w:rPr>
        <w:lastRenderedPageBreak/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1) разговорному                                       4) официально-деловому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2) художественному                                5) научному</w:t>
      </w:r>
    </w:p>
    <w:p w:rsidR="00707077" w:rsidRPr="006B5E38" w:rsidRDefault="00707077" w:rsidP="00707077">
      <w:pPr>
        <w:pStyle w:val="aa"/>
      </w:pPr>
      <w:r w:rsidRPr="006B5E38">
        <w:t>3) публицистическому</w:t>
      </w:r>
    </w:p>
    <w:p w:rsidR="00707077" w:rsidRPr="006B5E38" w:rsidRDefault="00707077" w:rsidP="00707077">
      <w:pPr>
        <w:autoSpaceDE w:val="0"/>
        <w:autoSpaceDN w:val="0"/>
        <w:adjustRightInd w:val="0"/>
        <w:jc w:val="both"/>
      </w:pPr>
      <w:r w:rsidRPr="006B5E38">
        <w:t>7. Стилистический анализ текста (см. текст в задании 6).</w:t>
      </w:r>
    </w:p>
    <w:p w:rsidR="00707077" w:rsidRPr="00195A22" w:rsidRDefault="00707077" w:rsidP="00707077">
      <w:pPr>
        <w:ind w:firstLine="708"/>
        <w:jc w:val="both"/>
        <w:rPr>
          <w:b/>
          <w:sz w:val="10"/>
          <w:szCs w:val="10"/>
        </w:rPr>
      </w:pPr>
    </w:p>
    <w:p w:rsidR="00707077" w:rsidRDefault="00707077" w:rsidP="00707077">
      <w:pPr>
        <w:spacing w:before="120" w:after="120"/>
        <w:rPr>
          <w:b/>
        </w:rPr>
      </w:pPr>
    </w:p>
    <w:p w:rsidR="00707077" w:rsidRPr="006B5E38" w:rsidRDefault="00707077" w:rsidP="00707077">
      <w:pPr>
        <w:spacing w:before="120" w:after="120"/>
        <w:rPr>
          <w:b/>
        </w:rPr>
      </w:pPr>
      <w:r w:rsidRPr="006B5E38">
        <w:rPr>
          <w:b/>
        </w:rPr>
        <w:t>2.4 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707077" w:rsidRPr="00422632" w:rsidTr="00A02109">
        <w:tc>
          <w:tcPr>
            <w:tcW w:w="2660" w:type="dxa"/>
          </w:tcPr>
          <w:p w:rsidR="00707077" w:rsidRPr="00422632" w:rsidRDefault="00707077" w:rsidP="00A02109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</w:tcPr>
          <w:p w:rsidR="00707077" w:rsidRPr="00422632" w:rsidRDefault="00707077" w:rsidP="00A02109">
            <w:pPr>
              <w:rPr>
                <w:highlight w:val="yellow"/>
              </w:rPr>
            </w:pPr>
            <w:r w:rsidRPr="00422632">
              <w:t xml:space="preserve">Допущено </w:t>
            </w:r>
            <w:r>
              <w:t>до 5</w:t>
            </w:r>
            <w:r w:rsidRPr="00422632">
              <w:t xml:space="preserve"> ошибок в тестовом задании.</w:t>
            </w:r>
            <w:r w:rsidRPr="00422632">
              <w:rPr>
                <w:highlight w:val="yellow"/>
              </w:rPr>
              <w:t xml:space="preserve"> </w:t>
            </w:r>
          </w:p>
        </w:tc>
      </w:tr>
      <w:tr w:rsidR="00707077" w:rsidRPr="00422632" w:rsidTr="00A02109">
        <w:tc>
          <w:tcPr>
            <w:tcW w:w="2660" w:type="dxa"/>
          </w:tcPr>
          <w:p w:rsidR="00707077" w:rsidRPr="00422632" w:rsidRDefault="00707077" w:rsidP="00A0210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6911" w:type="dxa"/>
          </w:tcPr>
          <w:p w:rsidR="00707077" w:rsidRPr="00422632" w:rsidRDefault="00707077" w:rsidP="00A02109">
            <w:r w:rsidRPr="00422632">
              <w:t xml:space="preserve">Допущено 6 и более ошибок в тестовом задании. </w:t>
            </w:r>
          </w:p>
        </w:tc>
      </w:tr>
    </w:tbl>
    <w:p w:rsidR="00707077" w:rsidRPr="006B5E38" w:rsidRDefault="00707077" w:rsidP="00707077">
      <w:pPr>
        <w:spacing w:before="120" w:after="120"/>
        <w:rPr>
          <w:b/>
        </w:rPr>
      </w:pPr>
      <w:r w:rsidRPr="006B5E38">
        <w:rPr>
          <w:b/>
          <w:iCs/>
          <w:color w:val="000000"/>
        </w:rPr>
        <w:t xml:space="preserve">2.5 </w:t>
      </w:r>
      <w:r w:rsidRPr="006B5E38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707077" w:rsidRPr="00422632" w:rsidTr="00A02109">
        <w:tc>
          <w:tcPr>
            <w:tcW w:w="2660" w:type="dxa"/>
          </w:tcPr>
          <w:p w:rsidR="00707077" w:rsidRPr="00422632" w:rsidRDefault="00707077" w:rsidP="00A02109">
            <w:pPr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6911" w:type="dxa"/>
          </w:tcPr>
          <w:p w:rsidR="00707077" w:rsidRPr="00422632" w:rsidRDefault="00707077" w:rsidP="00A02109">
            <w:pPr>
              <w:rPr>
                <w:highlight w:val="yellow"/>
              </w:rPr>
            </w:pPr>
            <w:r w:rsidRPr="00422632">
              <w:t>Стилистический анализ текста проведен в соответствии с пл</w:t>
            </w:r>
            <w:r w:rsidRPr="00422632">
              <w:t>а</w:t>
            </w:r>
            <w:r w:rsidRPr="00422632">
              <w:t>ном. Дана общая характеристика текста, указаны внешние ос</w:t>
            </w:r>
            <w:r w:rsidRPr="00422632">
              <w:t>о</w:t>
            </w:r>
            <w:r w:rsidRPr="00422632">
              <w:t xml:space="preserve">бенности текста, а также его речевые особенности. Произведена собственно текстовая характеристика текста и его обобщенная характеристика. Допущено </w:t>
            </w:r>
            <w:r>
              <w:t>до 5</w:t>
            </w:r>
            <w:r w:rsidRPr="00422632">
              <w:t xml:space="preserve"> ошибок в характеристиках те</w:t>
            </w:r>
            <w:r w:rsidRPr="00422632">
              <w:t>к</w:t>
            </w:r>
            <w:r w:rsidRPr="00422632">
              <w:t>ста, а также в толковании понятий и терминологии.</w:t>
            </w:r>
            <w:r w:rsidRPr="00422632">
              <w:rPr>
                <w:highlight w:val="yellow"/>
              </w:rPr>
              <w:t xml:space="preserve"> </w:t>
            </w:r>
          </w:p>
        </w:tc>
      </w:tr>
      <w:tr w:rsidR="00707077" w:rsidRPr="00422632" w:rsidTr="00A02109">
        <w:tc>
          <w:tcPr>
            <w:tcW w:w="2660" w:type="dxa"/>
          </w:tcPr>
          <w:p w:rsidR="00707077" w:rsidRPr="00422632" w:rsidRDefault="00707077" w:rsidP="00A02109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6911" w:type="dxa"/>
          </w:tcPr>
          <w:p w:rsidR="00707077" w:rsidRPr="00422632" w:rsidRDefault="00707077" w:rsidP="00A02109">
            <w:r w:rsidRPr="00422632">
              <w:t>Стилистический анализ текста проведен в соответствии с пл</w:t>
            </w:r>
            <w:r w:rsidRPr="00422632">
              <w:t>а</w:t>
            </w:r>
            <w:r w:rsidRPr="00422632">
              <w:t>ном, но раскрыты не все его основные пункты (общая характ</w:t>
            </w:r>
            <w:r w:rsidRPr="00422632">
              <w:t>е</w:t>
            </w:r>
            <w:r w:rsidRPr="00422632">
              <w:t>ристика текста, внешние особенности текста, речевые особенн</w:t>
            </w:r>
            <w:r w:rsidRPr="00422632">
              <w:t>о</w:t>
            </w:r>
            <w:r w:rsidRPr="00422632">
              <w:t>сти, собственно текстовая характеристика, обобщенная характ</w:t>
            </w:r>
            <w:r w:rsidRPr="00422632">
              <w:t>е</w:t>
            </w:r>
            <w:r w:rsidRPr="00422632">
              <w:t>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707077">
      <w:pPr>
        <w:ind w:firstLine="709"/>
        <w:jc w:val="center"/>
      </w:pPr>
    </w:p>
    <w:sectPr w:rsidR="00DD1F77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663" w:rsidRDefault="00C86663">
      <w:r>
        <w:separator/>
      </w:r>
    </w:p>
  </w:endnote>
  <w:endnote w:type="continuationSeparator" w:id="1">
    <w:p w:rsidR="00C86663" w:rsidRDefault="00C86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467315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467315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B959AA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663" w:rsidRDefault="00C86663">
      <w:r>
        <w:separator/>
      </w:r>
    </w:p>
  </w:footnote>
  <w:footnote w:type="continuationSeparator" w:id="1">
    <w:p w:rsidR="00C86663" w:rsidRDefault="00C86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14"/>
  </w:num>
  <w:num w:numId="11">
    <w:abstractNumId w:val="19"/>
  </w:num>
  <w:num w:numId="12">
    <w:abstractNumId w:val="15"/>
  </w:num>
  <w:num w:numId="13">
    <w:abstractNumId w:val="10"/>
  </w:num>
  <w:num w:numId="14">
    <w:abstractNumId w:val="11"/>
  </w:num>
  <w:num w:numId="15">
    <w:abstractNumId w:val="0"/>
  </w:num>
  <w:num w:numId="16">
    <w:abstractNumId w:val="17"/>
  </w:num>
  <w:num w:numId="17">
    <w:abstractNumId w:val="7"/>
  </w:num>
  <w:num w:numId="18">
    <w:abstractNumId w:val="5"/>
  </w:num>
  <w:num w:numId="19">
    <w:abstractNumId w:val="20"/>
  </w:num>
  <w:num w:numId="20">
    <w:abstractNumId w:val="23"/>
  </w:num>
  <w:num w:numId="21">
    <w:abstractNumId w:val="8"/>
  </w:num>
  <w:num w:numId="22">
    <w:abstractNumId w:val="22"/>
  </w:num>
  <w:num w:numId="23">
    <w:abstractNumId w:val="12"/>
  </w:num>
  <w:num w:numId="24">
    <w:abstractNumId w:val="21"/>
  </w:num>
  <w:num w:numId="25">
    <w:abstractNumId w:val="3"/>
  </w:num>
  <w:num w:numId="26">
    <w:abstractNumId w:val="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67315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59AA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6663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4D5CE-55A4-48A5-AC72-988BF5AD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22600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2023-07-06T02:19:00Z</dcterms:created>
  <dcterms:modified xsi:type="dcterms:W3CDTF">2023-07-06T02:19:00Z</dcterms:modified>
</cp:coreProperties>
</file>